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D" w:rsidRDefault="00F970BD" w:rsidP="00F970BD">
      <w:pPr>
        <w:pBdr>
          <w:bottom w:val="single" w:sz="12" w:space="0" w:color="auto"/>
        </w:pBd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28"/>
        </w:rPr>
        <w:t>Автономная некоммерческая организация по предоставлению услуг</w:t>
      </w:r>
      <w:r>
        <w:rPr>
          <w:rFonts w:ascii="Bookman Old Style" w:hAnsi="Bookman Old Style"/>
          <w:b/>
          <w:bCs/>
          <w:sz w:val="28"/>
        </w:rPr>
        <w:br/>
        <w:t>в области оздоровления населения «</w:t>
      </w:r>
      <w:proofErr w:type="spellStart"/>
      <w:r>
        <w:rPr>
          <w:rFonts w:ascii="Bookman Old Style" w:hAnsi="Bookman Old Style"/>
          <w:b/>
          <w:bCs/>
          <w:sz w:val="28"/>
        </w:rPr>
        <w:t>Владимиркурорт</w:t>
      </w:r>
      <w:proofErr w:type="spellEnd"/>
      <w:r>
        <w:rPr>
          <w:rFonts w:ascii="Bookman Old Style" w:hAnsi="Bookman Old Style"/>
          <w:b/>
          <w:bCs/>
          <w:sz w:val="28"/>
        </w:rPr>
        <w:t>»</w:t>
      </w:r>
      <w:r>
        <w:rPr>
          <w:rFonts w:ascii="Bookman Old Style" w:hAnsi="Bookman Old Style"/>
          <w:b/>
          <w:bCs/>
          <w:sz w:val="28"/>
        </w:rPr>
        <w:br/>
      </w:r>
      <w:r>
        <w:rPr>
          <w:rFonts w:ascii="Bookman Old Style" w:hAnsi="Bookman Old Style"/>
          <w:b/>
          <w:bCs/>
          <w:sz w:val="36"/>
        </w:rPr>
        <w:t>АНО «</w:t>
      </w:r>
      <w:proofErr w:type="spellStart"/>
      <w:r>
        <w:rPr>
          <w:rFonts w:ascii="Bookman Old Style" w:hAnsi="Bookman Old Style"/>
          <w:b/>
          <w:bCs/>
          <w:sz w:val="36"/>
        </w:rPr>
        <w:t>Владимиркурорт</w:t>
      </w:r>
      <w:proofErr w:type="spellEnd"/>
      <w:r>
        <w:rPr>
          <w:rFonts w:ascii="Bookman Old Style" w:hAnsi="Bookman Old Style"/>
          <w:b/>
          <w:bCs/>
          <w:sz w:val="36"/>
        </w:rPr>
        <w:t>»</w:t>
      </w:r>
    </w:p>
    <w:p w:rsidR="00F970BD" w:rsidRDefault="00F970BD" w:rsidP="00F970BD">
      <w:pPr>
        <w:jc w:val="center"/>
        <w:rPr>
          <w:rFonts w:ascii="Bookman Old Style" w:hAnsi="Bookman Old Style"/>
          <w:b/>
          <w:i/>
          <w:sz w:val="40"/>
          <w:szCs w:val="40"/>
        </w:rPr>
      </w:pPr>
      <w:smartTag w:uri="urn:schemas-microsoft-com:office:smarttags" w:element="metricconverter">
        <w:smartTagPr>
          <w:attr w:name="ProductID" w:val="600005 г"/>
        </w:smartTagPr>
        <w:r>
          <w:rPr>
            <w:rFonts w:ascii="Bookman Old Style" w:hAnsi="Bookman Old Style"/>
            <w:b/>
            <w:sz w:val="20"/>
            <w:szCs w:val="20"/>
          </w:rPr>
          <w:t>600005 г</w:t>
        </w:r>
      </w:smartTag>
      <w:r>
        <w:rPr>
          <w:rFonts w:ascii="Bookman Old Style" w:hAnsi="Bookman Old Style"/>
          <w:b/>
          <w:sz w:val="20"/>
          <w:szCs w:val="20"/>
        </w:rPr>
        <w:t xml:space="preserve">. Владимир </w:t>
      </w:r>
      <w:proofErr w:type="spellStart"/>
      <w:r>
        <w:rPr>
          <w:rFonts w:ascii="Bookman Old Style" w:hAnsi="Bookman Old Style"/>
          <w:b/>
          <w:sz w:val="20"/>
          <w:szCs w:val="20"/>
        </w:rPr>
        <w:t>Электроприборовский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проезд д. 2а, тел./факс: (</w:t>
      </w:r>
      <w:r>
        <w:rPr>
          <w:rFonts w:ascii="Bookman Old Style" w:hAnsi="Bookman Old Style"/>
          <w:b/>
          <w:sz w:val="18"/>
          <w:szCs w:val="18"/>
        </w:rPr>
        <w:t>4922) 36-25-75,43-24-71,33-06-20</w:t>
      </w:r>
      <w:r>
        <w:rPr>
          <w:rFonts w:ascii="Bookman Old Style" w:hAnsi="Bookman Old Style"/>
          <w:b/>
          <w:sz w:val="18"/>
          <w:szCs w:val="18"/>
        </w:rPr>
        <w:br/>
      </w:r>
      <w:r>
        <w:rPr>
          <w:rFonts w:ascii="Bookman Old Style" w:hAnsi="Bookman Old Style"/>
          <w:b/>
          <w:sz w:val="20"/>
          <w:szCs w:val="20"/>
        </w:rPr>
        <w:t xml:space="preserve">       </w:t>
      </w:r>
      <w:r>
        <w:rPr>
          <w:rFonts w:ascii="Bookman Old Style" w:hAnsi="Bookman Old Style"/>
          <w:b/>
          <w:sz w:val="20"/>
          <w:szCs w:val="20"/>
          <w:lang w:val="en-US"/>
        </w:rPr>
        <w:t>E</w:t>
      </w:r>
      <w:r>
        <w:rPr>
          <w:rFonts w:ascii="Bookman Old Style" w:hAnsi="Bookman Old Style"/>
          <w:b/>
          <w:sz w:val="20"/>
          <w:szCs w:val="20"/>
        </w:rPr>
        <w:t>-</w:t>
      </w:r>
      <w:r>
        <w:rPr>
          <w:rFonts w:ascii="Bookman Old Style" w:hAnsi="Bookman Old Style"/>
          <w:b/>
          <w:sz w:val="20"/>
          <w:szCs w:val="20"/>
          <w:lang w:val="en-US"/>
        </w:rPr>
        <w:t>mail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fldChar w:fldCharType="begin"/>
      </w:r>
      <w:r w:rsidRPr="00F970BD">
        <w:rPr>
          <w:rFonts w:ascii="Bookman Old Style" w:hAnsi="Bookman Old Style"/>
          <w:b/>
          <w:sz w:val="20"/>
          <w:szCs w:val="20"/>
        </w:rPr>
        <w:instrText xml:space="preserve"> 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HYPERLINK</w:instrText>
      </w:r>
      <w:r w:rsidRPr="00F970BD">
        <w:rPr>
          <w:rFonts w:ascii="Bookman Old Style" w:hAnsi="Bookman Old Style"/>
          <w:b/>
          <w:sz w:val="20"/>
          <w:szCs w:val="20"/>
        </w:rPr>
        <w:instrText xml:space="preserve"> "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file</w:instrText>
      </w:r>
      <w:r w:rsidRPr="00F970BD">
        <w:rPr>
          <w:rFonts w:ascii="Bookman Old Style" w:hAnsi="Bookman Old Style"/>
          <w:b/>
          <w:sz w:val="20"/>
          <w:szCs w:val="20"/>
        </w:rPr>
        <w:instrText>:///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C</w:instrText>
      </w:r>
      <w:r w:rsidRPr="00F970BD">
        <w:rPr>
          <w:rFonts w:ascii="Bookman Old Style" w:hAnsi="Bookman Old Style"/>
          <w:b/>
          <w:sz w:val="20"/>
          <w:szCs w:val="20"/>
        </w:rPr>
        <w:instrText>:\\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Users</w:instrText>
      </w:r>
      <w:r w:rsidRPr="00F970BD">
        <w:rPr>
          <w:rFonts w:ascii="Bookman Old Style" w:hAnsi="Bookman Old Style"/>
          <w:b/>
          <w:sz w:val="20"/>
          <w:szCs w:val="20"/>
        </w:rPr>
        <w:instrText>\\Работа\\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AppData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Local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Microsoft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Windows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Temporary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Internet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Files</w:instrText>
      </w:r>
      <w:r w:rsidRPr="00F970BD">
        <w:rPr>
          <w:rFonts w:ascii="Bookman Old Style" w:hAnsi="Bookman Old Style"/>
          <w:b/>
          <w:sz w:val="20"/>
          <w:szCs w:val="20"/>
        </w:rPr>
        <w:instrText>\\Администратор\\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Local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Settings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Temporary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Internet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Files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Documents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and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Settings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Administrator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Local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Settings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Temporary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Internet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Files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Local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Settings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Temporary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Internet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Files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Local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Settings</w:instrText>
      </w:r>
      <w:r w:rsidRPr="00F970BD">
        <w:rPr>
          <w:rFonts w:ascii="Bookman Old Style" w:hAnsi="Bookman Old Style"/>
          <w:b/>
          <w:sz w:val="20"/>
          <w:szCs w:val="20"/>
        </w:rPr>
        <w:instrText>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Temporary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Internet</w:instrText>
      </w:r>
      <w:r w:rsidRPr="00F970BD">
        <w:rPr>
          <w:rFonts w:ascii="Bookman Old Style" w:hAnsi="Bookman Old Style"/>
          <w:b/>
          <w:sz w:val="20"/>
          <w:szCs w:val="20"/>
        </w:rPr>
        <w:instrText>%20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Files</w:instrText>
      </w:r>
      <w:r w:rsidRPr="00F970BD">
        <w:rPr>
          <w:rFonts w:ascii="Bookman Old Style" w:hAnsi="Bookman Old Style"/>
          <w:b/>
          <w:sz w:val="20"/>
          <w:szCs w:val="20"/>
        </w:rPr>
        <w:instrText>\\Реквизиты%20здравниц%20и%20АНО\\АНО\\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root</w:instrText>
      </w:r>
      <w:r w:rsidRPr="00F970BD">
        <w:rPr>
          <w:rFonts w:ascii="Bookman Old Style" w:hAnsi="Bookman Old Style"/>
          <w:b/>
          <w:sz w:val="20"/>
          <w:szCs w:val="20"/>
        </w:rPr>
        <w:instrText>@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vladkurort</w:instrText>
      </w:r>
      <w:r w:rsidRPr="00F970BD">
        <w:rPr>
          <w:rFonts w:ascii="Bookman Old Style" w:hAnsi="Bookman Old Style"/>
          <w:b/>
          <w:sz w:val="20"/>
          <w:szCs w:val="20"/>
        </w:rPr>
        <w:instrText>.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elcom</w:instrText>
      </w:r>
      <w:r w:rsidRPr="00F970BD">
        <w:rPr>
          <w:rFonts w:ascii="Bookman Old Style" w:hAnsi="Bookman Old Style"/>
          <w:b/>
          <w:sz w:val="20"/>
          <w:szCs w:val="20"/>
        </w:rPr>
        <w:instrText>.</w:instrText>
      </w:r>
      <w:r>
        <w:rPr>
          <w:rFonts w:ascii="Bookman Old Style" w:hAnsi="Bookman Old Style"/>
          <w:b/>
          <w:sz w:val="20"/>
          <w:szCs w:val="20"/>
          <w:lang w:val="en-US"/>
        </w:rPr>
        <w:instrText>ru</w:instrText>
      </w:r>
      <w:r w:rsidRPr="00F970BD">
        <w:rPr>
          <w:rFonts w:ascii="Bookman Old Style" w:hAnsi="Bookman Old Style"/>
          <w:b/>
          <w:sz w:val="20"/>
          <w:szCs w:val="20"/>
        </w:rPr>
        <w:instrText xml:space="preserve">" </w:instrText>
      </w:r>
      <w:r>
        <w:rPr>
          <w:rFonts w:ascii="Bookman Old Style" w:hAnsi="Bookman Old Style"/>
          <w:b/>
          <w:sz w:val="20"/>
          <w:szCs w:val="20"/>
          <w:lang w:val="en-US"/>
        </w:rPr>
        <w:fldChar w:fldCharType="separate"/>
      </w:r>
      <w:r>
        <w:rPr>
          <w:rStyle w:val="a3"/>
          <w:rFonts w:ascii="Bookman Old Style" w:hAnsi="Bookman Old Style"/>
          <w:b/>
          <w:lang w:val="en-US"/>
        </w:rPr>
        <w:t>root</w:t>
      </w:r>
      <w:r>
        <w:rPr>
          <w:rStyle w:val="a3"/>
          <w:rFonts w:ascii="Bookman Old Style" w:hAnsi="Bookman Old Style"/>
          <w:b/>
        </w:rPr>
        <w:t>@</w:t>
      </w:r>
      <w:proofErr w:type="spellStart"/>
      <w:r>
        <w:rPr>
          <w:rStyle w:val="a3"/>
          <w:rFonts w:ascii="Bookman Old Style" w:hAnsi="Bookman Old Style"/>
          <w:b/>
          <w:lang w:val="en-US"/>
        </w:rPr>
        <w:t>vladkurort</w:t>
      </w:r>
      <w:proofErr w:type="spellEnd"/>
      <w:r>
        <w:rPr>
          <w:rStyle w:val="a3"/>
          <w:rFonts w:ascii="Bookman Old Style" w:hAnsi="Bookman Old Style"/>
          <w:b/>
        </w:rPr>
        <w:t>.</w:t>
      </w:r>
      <w:proofErr w:type="spellStart"/>
      <w:r>
        <w:rPr>
          <w:rStyle w:val="a3"/>
          <w:rFonts w:ascii="Bookman Old Style" w:hAnsi="Bookman Old Style"/>
          <w:b/>
          <w:lang w:val="en-US"/>
        </w:rPr>
        <w:t>elcom</w:t>
      </w:r>
      <w:proofErr w:type="spellEnd"/>
      <w:r>
        <w:rPr>
          <w:rStyle w:val="a3"/>
          <w:rFonts w:ascii="Bookman Old Style" w:hAnsi="Bookman Old Style"/>
          <w:b/>
        </w:rPr>
        <w:t>.</w:t>
      </w:r>
      <w:proofErr w:type="spellStart"/>
      <w:r>
        <w:rPr>
          <w:rStyle w:val="a3"/>
          <w:rFonts w:ascii="Bookman Old Style" w:hAnsi="Bookman Old Style"/>
          <w:b/>
          <w:lang w:val="en-US"/>
        </w:rPr>
        <w:t>ru</w:t>
      </w:r>
      <w:proofErr w:type="spellEnd"/>
      <w:r>
        <w:rPr>
          <w:rFonts w:ascii="Bookman Old Style" w:hAnsi="Bookman Old Style"/>
          <w:b/>
          <w:sz w:val="20"/>
          <w:szCs w:val="20"/>
          <w:lang w:val="en-US"/>
        </w:rPr>
        <w:fldChar w:fldCharType="end"/>
      </w:r>
    </w:p>
    <w:p w:rsidR="00F970BD" w:rsidRDefault="00F970BD" w:rsidP="00F970BD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noProof/>
          <w:sz w:val="40"/>
          <w:szCs w:val="40"/>
        </w:rPr>
        <w:drawing>
          <wp:inline distT="0" distB="0" distL="0" distR="0">
            <wp:extent cx="733425" cy="714375"/>
            <wp:effectExtent l="19050" t="0" r="9525" b="0"/>
            <wp:docPr id="1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i/>
          <w:sz w:val="40"/>
          <w:szCs w:val="40"/>
          <w:u w:val="single"/>
        </w:rPr>
        <w:t>ПРОФСОЮЗНАЯ ПУТЕВКА</w:t>
      </w:r>
      <w:r>
        <w:rPr>
          <w:rFonts w:ascii="Bookman Old Style" w:hAnsi="Bookman Old Style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  <w:r>
        <w:rPr>
          <w:rFonts w:ascii="Bookman Old Style" w:hAnsi="Bookman Old Style"/>
          <w:b/>
          <w:i/>
          <w:noProof/>
          <w:sz w:val="40"/>
          <w:szCs w:val="40"/>
        </w:rPr>
        <w:drawing>
          <wp:inline distT="0" distB="0" distL="0" distR="0">
            <wp:extent cx="800100" cy="781050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BD" w:rsidRDefault="00F970BD" w:rsidP="00F970BD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F970BD" w:rsidRDefault="00F970BD" w:rsidP="00F970BD">
      <w:pPr>
        <w:jc w:val="center"/>
        <w:rPr>
          <w:rFonts w:ascii="Bookman Old Style" w:eastAsia="Batang" w:hAnsi="Bookman Old Style"/>
          <w:b/>
          <w:sz w:val="32"/>
          <w:szCs w:val="32"/>
          <w:u w:val="single"/>
        </w:rPr>
      </w:pPr>
      <w:r>
        <w:rPr>
          <w:rFonts w:ascii="Bookman Old Style" w:eastAsia="Batang" w:hAnsi="Bookman Old Style"/>
          <w:b/>
          <w:sz w:val="32"/>
          <w:szCs w:val="32"/>
          <w:u w:val="single"/>
        </w:rPr>
        <w:t xml:space="preserve">ПЕРЕЧЕНЬ  САНАТОРИЕВ – 2016 /цены указаны со скидкой/ (Лечение/без </w:t>
      </w:r>
      <w:proofErr w:type="spellStart"/>
      <w:r>
        <w:rPr>
          <w:rFonts w:ascii="Bookman Old Style" w:eastAsia="Batang" w:hAnsi="Bookman Old Style"/>
          <w:b/>
          <w:sz w:val="32"/>
          <w:szCs w:val="32"/>
          <w:u w:val="single"/>
        </w:rPr>
        <w:t>лечения+проживание</w:t>
      </w:r>
      <w:proofErr w:type="spellEnd"/>
      <w:r>
        <w:rPr>
          <w:rFonts w:ascii="Bookman Old Style" w:eastAsia="Batang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eastAsia="Batang" w:hAnsi="Bookman Old Style"/>
          <w:b/>
          <w:sz w:val="20"/>
          <w:szCs w:val="20"/>
          <w:u w:val="single"/>
        </w:rPr>
        <w:t xml:space="preserve">стандарт. 2 мест </w:t>
      </w:r>
      <w:proofErr w:type="spellStart"/>
      <w:r>
        <w:rPr>
          <w:rFonts w:ascii="Bookman Old Style" w:eastAsia="Batang" w:hAnsi="Bookman Old Style"/>
          <w:b/>
          <w:sz w:val="20"/>
          <w:szCs w:val="20"/>
          <w:u w:val="single"/>
        </w:rPr>
        <w:t>номер</w:t>
      </w:r>
      <w:r>
        <w:rPr>
          <w:rFonts w:ascii="Bookman Old Style" w:eastAsia="Batang" w:hAnsi="Bookman Old Style"/>
          <w:b/>
          <w:sz w:val="32"/>
          <w:szCs w:val="32"/>
          <w:u w:val="single"/>
        </w:rPr>
        <w:t>+питание</w:t>
      </w:r>
      <w:proofErr w:type="spellEnd"/>
      <w:r>
        <w:rPr>
          <w:rFonts w:ascii="Bookman Old Style" w:eastAsia="Batang" w:hAnsi="Bookman Old Style"/>
          <w:b/>
          <w:sz w:val="32"/>
          <w:szCs w:val="32"/>
          <w:u w:val="single"/>
        </w:rPr>
        <w:t xml:space="preserve">). </w:t>
      </w:r>
    </w:p>
    <w:p w:rsidR="00F970BD" w:rsidRDefault="00F970BD" w:rsidP="00F970BD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eastAsia="Batang" w:hAnsi="Bookman Old Style"/>
          <w:b/>
          <w:sz w:val="32"/>
          <w:szCs w:val="32"/>
          <w:u w:val="single"/>
        </w:rPr>
        <w:t>КВОТА МЕСТ!!!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</w:p>
    <w:p w:rsidR="00F970BD" w:rsidRDefault="00F970BD" w:rsidP="00F970BD">
      <w:pPr>
        <w:jc w:val="center"/>
        <w:rPr>
          <w:rFonts w:ascii="Bookman Old Style" w:eastAsia="Batang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Более подробную информацию также можно посмотреть на сайте ЗАО СКО ФНПР «ПРОФКУРОРТ»</w:t>
      </w:r>
      <w:r>
        <w:rPr>
          <w:color w:val="0000FF"/>
        </w:rPr>
        <w:t xml:space="preserve"> </w:t>
      </w:r>
      <w:hyperlink r:id="rId7" w:history="1">
        <w:r>
          <w:rPr>
            <w:rStyle w:val="a3"/>
            <w:rFonts w:ascii="Bookman Old Style" w:hAnsi="Bookman Old Style"/>
            <w:b/>
            <w:color w:val="FF0000"/>
          </w:rPr>
          <w:t>http://www.profkurort.ru/</w:t>
        </w:r>
      </w:hyperlink>
    </w:p>
    <w:p w:rsidR="00F970BD" w:rsidRDefault="00F970BD" w:rsidP="00F970BD">
      <w:pPr>
        <w:jc w:val="center"/>
        <w:rPr>
          <w:rFonts w:ascii="Bookman Old Style" w:eastAsia="Batang" w:hAnsi="Bookman Old Style"/>
          <w:b/>
          <w:sz w:val="16"/>
          <w:szCs w:val="16"/>
          <w:u w:val="single"/>
        </w:rPr>
      </w:pPr>
    </w:p>
    <w:tbl>
      <w:tblPr>
        <w:tblStyle w:val="a7"/>
        <w:tblW w:w="1098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800"/>
        <w:gridCol w:w="116"/>
        <w:gridCol w:w="7804"/>
        <w:gridCol w:w="52"/>
        <w:gridCol w:w="1208"/>
      </w:tblGrid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Наименование здравницы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Профиль лечения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Мин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>.Ц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ена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в руб.</w:t>
            </w:r>
          </w:p>
        </w:tc>
      </w:tr>
      <w:tr w:rsidR="00F970BD" w:rsidTr="00F970BD">
        <w:trPr>
          <w:trHeight w:val="117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Владимирская область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Санаторий им. Н.С. </w:t>
            </w:r>
            <w:proofErr w:type="spell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>Абельмана</w:t>
            </w:r>
            <w:proofErr w:type="spell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,</w:t>
            </w:r>
          </w:p>
          <w:p w:rsidR="00F970BD" w:rsidRDefault="00F970BD">
            <w:pPr>
              <w:ind w:left="79"/>
              <w:rPr>
                <w:rFonts w:ascii="Bookman Old Style" w:hAnsi="Bookman Old Style" w:cs="Arial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>Ковровский</w:t>
            </w:r>
            <w:proofErr w:type="spell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район.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Лечение заболеваний органов опорно-двигательного аппарата, нервной системы, кардиологических, гинекологических и урологических заболеваний, работают отделения долечивания (реабилитации) больных после стационарного лечения острого нарушения мозгового кровообращения, заболеваний беременных женщин групп риска.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Есть бассейн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(2-6 процедур в зависимости от кол-ва дней).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Работают специализированные программы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Скидки для пенс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сех категорий. В санатории открыт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СПА-комплекс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!!!!!! 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антицел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ассаж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стоунтерапия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талассотерапия, уход за лицом/(Платные процедуры).</w:t>
            </w:r>
          </w:p>
          <w:p w:rsidR="00F970BD" w:rsidRDefault="00F970BD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77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br/>
            </w:r>
          </w:p>
          <w:p w:rsidR="00F970BD" w:rsidRDefault="00F970BD">
            <w:pPr>
              <w:pStyle w:val="a5"/>
              <w:ind w:right="-77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</w:p>
          <w:p w:rsidR="00F970BD" w:rsidRDefault="00F970BD">
            <w:pPr>
              <w:pStyle w:val="a5"/>
              <w:ind w:right="-77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 11.01.-31.03.16</w:t>
            </w:r>
          </w:p>
          <w:p w:rsidR="00F970BD" w:rsidRDefault="00F970BD">
            <w:pPr>
              <w:pStyle w:val="a5"/>
              <w:ind w:right="-77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br/>
              <w:t>от 1664</w:t>
            </w:r>
          </w:p>
          <w:p w:rsidR="00F970BD" w:rsidRDefault="00F970BD">
            <w:pPr>
              <w:pStyle w:val="a5"/>
              <w:ind w:right="-77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970BD" w:rsidTr="00F970BD">
        <w:trPr>
          <w:trHeight w:val="215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Ивановская область</w:t>
            </w:r>
          </w:p>
        </w:tc>
      </w:tr>
      <w:tr w:rsidR="00F970BD" w:rsidTr="00F970BD">
        <w:trPr>
          <w:trHeight w:val="110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Санаторий "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Оболсуново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", (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Тейковский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район)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Лечение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 заболевания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системы, заболевания суставов, позвоночника, нервной системы, некоторые заболевания почек, кожи, желудочно-кишечного тракта, специальное реабилитационное кардиологическое отделение, куда приезжают восстанавливать здоровье прямо из стационара больные, перенесшие инфаркт миокарда и операции на сердце.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Есть бассейн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орпус</w:t>
            </w:r>
            <w:proofErr w:type="spellEnd"/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с 11.01.2016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2м 1890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1м 2340</w:t>
            </w:r>
          </w:p>
        </w:tc>
      </w:tr>
      <w:tr w:rsidR="00F970BD" w:rsidTr="00F970BD">
        <w:trPr>
          <w:trHeight w:val="110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Санаторий "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им</w:t>
            </w:r>
            <w:proofErr w:type="gram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.С</w:t>
            </w:r>
            <w:proofErr w:type="gram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танко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", (Кинешемский район)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Лечение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 заболевания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системы, заболевания суставов, позвоночника, нервной системы.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Есть бассейн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Сырая минеральная вода для внутреннего и наружного применения. Находится на Волге. Сильная медицинская база.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Состоит из отдельно стоящих зданий.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Цена идет единая на взрослого и ребенка, основные и доп. места.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16"/>
                <w:szCs w:val="16"/>
              </w:rPr>
              <w:t>с11.01. по 29.05.2016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16"/>
                <w:szCs w:val="16"/>
              </w:rPr>
              <w:t>с 29.08. по 30.12.2016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2м 1250</w:t>
            </w:r>
          </w:p>
        </w:tc>
      </w:tr>
      <w:tr w:rsidR="00F970BD" w:rsidTr="00F970BD">
        <w:trPr>
          <w:trHeight w:val="296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Рязанская область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Санаторий  «Солотча»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Специализируется на лечении заболеваний опорно-двигательного аппарата, остеохондроза позвоночника и его неврологических осложнений,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системы, болезни вен и органов дыхания.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Есть бассейн</w:t>
            </w:r>
            <w:r>
              <w:rPr>
                <w:rFonts w:ascii="Bookman Old Style" w:hAnsi="Bookman Old Style"/>
                <w:sz w:val="16"/>
                <w:szCs w:val="16"/>
              </w:rPr>
              <w:t>. Для детей на территории санатория  имеется красочная детская площадка с надувным батутным комплексом «Джунгли» и открытым бассейном, в дни летних и зимних каникул работает детская комната с воспитателем. Питание по системе "Шведский стол".</w:t>
            </w:r>
          </w:p>
          <w:p w:rsidR="00F970BD" w:rsidRDefault="00F970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10.01.-05.06.2016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кор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.о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>т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1785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кор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.о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>т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1360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Санаторий «Старица» 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Находится в пос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олотча Огромная лечебная и материально-техническая база санатория 25-ти метровый бассейн с каскадом и гидромассажем, тренажерный зал; бесплатная охраняемая автостоянка. заболевания органов дыхания, опорно-двигательного аппарата и костно-мышечной системы,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сердечно-сосудистой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системы и кровообращения, пищеварения, обмена веществ, мочеполовой системы и кожи.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F970BD" w:rsidRDefault="00F970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11.01.-31.05.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2397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01.06.-31.08.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2843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01.09.-30.12.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2397</w:t>
            </w:r>
          </w:p>
        </w:tc>
      </w:tr>
      <w:tr w:rsidR="00F970BD" w:rsidTr="00F970BD">
        <w:trPr>
          <w:trHeight w:val="167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Ярославская область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Санаторий «КРАСНЫЙ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ХОЛМ»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15 км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 от Ярославля, на берегу Волги, в красивейшем месте расположен санаторий "Красный холм". Санаторий представляет собой  два пятиэтажных корпуса, которые оснащены лифтами и 3 коттеджа. Питание осуществляется в отдельно стоящем здании, </w:t>
            </w: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попасть в которое можно по теплому переходу. К услугам отдыхающих работает ресторан и два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vip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зала, есть конференц-зал, бассейн, финская сауна, турецкая баня, а также зимой можно взять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на прокат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лыжи. Вместимость 510 мест. Расчетный час12.00. Санаторий принимает детей с 0  до 14 лет включительно. В санатории организовано трехразовое питание по системе "шведский стол". Профиль  лечения: заболевания 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сердечно-сосудистых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заболеваний, опорно-двигательного аппарата, заболеваний половой системы,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бронхо-легочной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системы.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lastRenderedPageBreak/>
              <w:t>с 11.01.2016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 корпус /основной/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lastRenderedPageBreak/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 от 2151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 корпус /новый/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 от 2331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174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«Санаторий им</w:t>
            </w:r>
            <w:proofErr w:type="gramStart"/>
            <w:r>
              <w:rPr>
                <w:rFonts w:ascii="Bookman Old Style" w:hAnsi="Bookman Old Style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ВАНА СУСАНИНА», </w:t>
            </w:r>
          </w:p>
          <w:p w:rsidR="00F970BD" w:rsidRDefault="00F970BD">
            <w:pPr>
              <w:pStyle w:val="1"/>
              <w:jc w:val="both"/>
              <w:outlineLvl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Костромская обл. </w:t>
            </w: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Санаторий расположен в </w:t>
            </w:r>
            <w:smartTag w:uri="urn:schemas-microsoft-com:office:smarttags" w:element="metricconverter">
              <w:smartTagPr>
                <w:attr w:name="ProductID" w:val="350 км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350 км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 от 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.М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осквы и в </w:t>
            </w:r>
            <w:smartTag w:uri="urn:schemas-microsoft-com:office:smarttags" w:element="metricconverter">
              <w:smartTagPr>
                <w:attr w:name="ProductID" w:val="18 км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18 км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 от Костромы на территории Государственного природного заказника в экологически чистом сосновом бору на берегу реки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Покши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Два жилых корпуса, столовая, лечебное отделение объединены в один комплекс, позволяющий перемещаться внутри корпусов, минуя территорию. Вместимость 230 мест.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Благоприятные природно-климатические условия, минеральная вода /из местных источников/.  Дети принимаются в санаторий с 4-х лет  до 14 лет включительно.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Показания к санаторно-курортному лечению: Заболевания желудочно-кишечного тракта; заболевания опорно-двигательного аппарата; нарушение обмена веществ; сахарный диабет. Прием врачей: Терапевт, Диетолог, Гастроэнтеролог, Врач восстановительной медицины, Организатор здравоохранения, Педиатр. В санатории организовано 4-разовое лечебно-диетическое питание. Размещение в номерах от эконом до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повыш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.к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омфортности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11.01.-30.06.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От 1120 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960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отдых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970BD" w:rsidTr="00F970BD">
        <w:trPr>
          <w:trHeight w:val="532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</w:pPr>
          </w:p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>Подмосковье</w:t>
            </w:r>
          </w:p>
        </w:tc>
      </w:tr>
      <w:tr w:rsidR="00F970BD" w:rsidTr="00F970BD">
        <w:trPr>
          <w:trHeight w:val="1748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Санаторий "ВАЛУЕВО"</w:t>
            </w: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Санаторий расположен на территории бывшей старинной усадьбы, всего в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30 км</w:t>
              </w:r>
            </w:smartTag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о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т Москвы (10 от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МКАДа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). Усадьба находится в красивом тихом месте, на берегу небольшой реки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Ликовы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в окружении лесных массивов. На территории усадьбы открыта Церковь Покрова Пресвятой Богородицы. Основная специализация санатория – реабилитация и долечивание пациентов с заболеваниями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дыхательной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сердечно-сосудистой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систем, опорно-двигательного аппарата, неврологических больных. Используются климатические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спеле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о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галокамеры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кабинет «Горный воздух». Функционируют прекрасно оснащенные кабинеты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аэрофитотерапии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 физиотерапии, широко применяются разнообразные виды массажа,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лимфодренаж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гидротерапия, иглорефлексотерапия,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озонотерапия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мануальная терапия, гирудотерапия, сухие углекислые ванны, бассейн, сауны,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фитопарная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кедровая бочка, талассотерапия и множество других эффективных процедур. Наряду с традиционными медицинскими практиками, в санатории применяются новейшие уникальные методики, в частности, соляные шахты. Стоит заметить, что преобладание соляных шахт на территории «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Валуево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» - уникальное явление, отмеченное в «Книге рекордов Гиннеса».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11.01.-31.05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01.09.-29.12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2280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01.06.-31.08.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2480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Возможна оздоровит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ут. от 2120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70BD" w:rsidTr="00F970BD">
        <w:trPr>
          <w:trHeight w:val="148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ЗАО "Санаторий 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ЗЕЛЕНЫЙ ГОРОДОК"</w:t>
            </w: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Находится в </w:t>
            </w:r>
            <w:smartTag w:uri="urn:schemas-microsoft-com:office:smarttags" w:element="metricconverter">
              <w:smartTagPr>
                <w:attr w:name="ProductID" w:val="38 км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38 км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 от Москвы в экологически чистой зоне.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Территория санатория более </w:t>
            </w:r>
            <w:smartTag w:uri="urn:schemas-microsoft-com:office:smarttags" w:element="metricconverter">
              <w:smartTagPr>
                <w:attr w:name="ProductID" w:val="70 Га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70 Га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, утопает в зелени лесов, среди которых спряталась небольшая спокойная река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Скалба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с чарующими берегами и красивой флорой и фауной.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 санатории рекомендовано лечение: заболеваний сердечно - сосудистой системы, заболеваний верхних дыхательных путей, а также  заболеваний желудочно-кишечного тракта, опорно-двигательного аппарата, нервной системы.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Янв. От 2019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Февр-март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от 2216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Апр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.-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>май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2019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Июнь-авг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 От 2444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Сент. От 2019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Окт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.-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>нояб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 От 2216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Дек.2019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196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Санаторий «ДОРОХОВО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»</w:t>
            </w: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 санатории рекомендовано лечение: болезней органов пищеварения, болезней опорно-двигательного аппарата,  болезней системы кровообращения.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Санаторий «Дорохово» расположен в Подмосковье, между двух рек – Москвы-реки и реки Рузы, действует с 1958 года. Вместимость 600 мест. Природные лечебные фактор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ы-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минеральная вода для внутреннего приема, вторая минеральная вода - используется для приготовления ванн, для душей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Шарко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восходящий, циркулярный). Лечебные торфяные грязи (применяются в сочетании с гальваническим током, оказывают лечебное действие при заболеваниях желудочно-кишечного тракта, избавляет от боли в суставах),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озокеритолечение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Янв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.-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март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от 2040</w:t>
            </w:r>
          </w:p>
        </w:tc>
      </w:tr>
      <w:tr w:rsidR="00F970BD" w:rsidTr="00F970BD">
        <w:trPr>
          <w:trHeight w:val="129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Санаторий 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br/>
              <w:t>«Подмосковье»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spacing w:line="175" w:lineRule="atLeast"/>
              <w:textAlignment w:val="baseline"/>
              <w:rPr>
                <w:rFonts w:ascii="Bookman Old Style" w:hAnsi="Bookman Old Style"/>
                <w:color w:val="333333"/>
                <w:sz w:val="16"/>
                <w:szCs w:val="16"/>
              </w:rPr>
            </w:pPr>
            <w:r>
              <w:rPr>
                <w:rStyle w:val="a8"/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санаторий УДП РФ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 xml:space="preserve">расположен в Московской области, в Домодедовском районе, на берегу реки </w:t>
            </w:r>
            <w:proofErr w:type="spellStart"/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Рожайка</w:t>
            </w:r>
            <w:proofErr w:type="spellEnd"/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 xml:space="preserve">, в лесном массиве площадью </w:t>
            </w:r>
            <w:smartTag w:uri="urn:schemas-microsoft-com:office:smarttags" w:element="metricconverter">
              <w:smartTagPr>
                <w:attr w:name="ProductID" w:val="118 га"/>
              </w:smartTagPr>
              <w:r>
                <w:rPr>
                  <w:rFonts w:ascii="Bookman Old Style" w:hAnsi="Bookman Old Style"/>
                  <w:color w:val="333333"/>
                  <w:sz w:val="16"/>
                  <w:szCs w:val="16"/>
                  <w:bdr w:val="none" w:sz="0" w:space="0" w:color="auto" w:frame="1"/>
                </w:rPr>
                <w:t>118 га</w:t>
              </w:r>
            </w:smartTag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.  Применяют местную минеральную воду</w:t>
            </w:r>
            <w:proofErr w:type="gramStart"/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.</w:t>
            </w:r>
            <w:proofErr w:type="gramEnd"/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 xml:space="preserve"> "</w:t>
            </w:r>
            <w:proofErr w:type="gramStart"/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с</w:t>
            </w:r>
            <w:proofErr w:type="gramEnd"/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 xml:space="preserve">кандинавская" ходьба. Санаторий состоит из двух спальных корпусов: современного 7-ми этажного здания, оборудованного лифтами и 2-х этажного здания, построенного в 19-м веке, в стиле дворцовой усадьбы (корпус состоит только из номеров категории "люкс"). Оба корпуса полностью автономны, имеют свою собственную медицинскую базу, штат медицинского персонала. В каждом корпусе есть бассейн, обеденный зал и бар, библиотека, кинозал, оборудованные зоны отдыха, зимние сады. </w:t>
            </w:r>
            <w:r>
              <w:rPr>
                <w:rFonts w:ascii="Bookman Old Style" w:hAnsi="Bookman Old Style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Вместимость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294 места.  </w:t>
            </w:r>
            <w:r>
              <w:rPr>
                <w:rFonts w:ascii="Bookman Old Style" w:hAnsi="Bookman Old Style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Расчетный час Заезд</w:t>
            </w:r>
            <w:r>
              <w:rPr>
                <w:rStyle w:val="apple-converted-space"/>
                <w:rFonts w:ascii="Bookman Old Style" w:hAnsi="Bookman Old Style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 xml:space="preserve">с 08:00   </w:t>
            </w:r>
            <w:r>
              <w:rPr>
                <w:rFonts w:ascii="Bookman Old Style" w:hAnsi="Bookman Old Style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Выезд</w:t>
            </w:r>
            <w:r>
              <w:rPr>
                <w:rStyle w:val="apple-converted-space"/>
                <w:rFonts w:ascii="Bookman Old Style" w:hAnsi="Bookman Old Style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до 08:00.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Дети принимаются с 5-ти до 12-ти лет.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 xml:space="preserve"> Трехразовое питание по системе "меню-заказ".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proofErr w:type="gramStart"/>
            <w:r>
              <w:rPr>
                <w:rFonts w:ascii="Bookman Old Style" w:hAnsi="Bookman Old Style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Лечебный профиль: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 xml:space="preserve">- заболевания </w:t>
            </w:r>
            <w:proofErr w:type="spellStart"/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сердечно-сосудистой</w:t>
            </w:r>
            <w:proofErr w:type="spellEnd"/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 xml:space="preserve"> системы;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заболевания суставов и позвоночника;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заболевания органов дыхания;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заболевания нервной системы;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заболевания желудочно-кишечного тракта, печени, желчного пузыря, желчевыводящих путей, поджелудочной железы;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заболевания вен;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нарушения обмена веществ, в том числе сахарный диабет;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color w:val="333333"/>
                <w:sz w:val="16"/>
                <w:szCs w:val="16"/>
              </w:rPr>
              <w:t>- избыточная масса тела.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6"/>
                <w:szCs w:val="16"/>
              </w:rPr>
              <w:t> </w:t>
            </w:r>
            <w:proofErr w:type="gramEnd"/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11.01.-31.03.2016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. Базовая 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3591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отдых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3051</w:t>
            </w:r>
          </w:p>
        </w:tc>
      </w:tr>
      <w:tr w:rsidR="00F970BD" w:rsidTr="00F970BD">
        <w:trPr>
          <w:trHeight w:val="106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</w:pPr>
          </w:p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>г. Ессентуки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  <w:lastRenderedPageBreak/>
              <w:t>«</w:t>
            </w: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НАДЕЖДА» санаторий («</w:t>
            </w:r>
            <w:proofErr w:type="spellStart"/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Ессентукская</w:t>
            </w:r>
            <w:proofErr w:type="spellEnd"/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бальнеогрязелечебница</w:t>
            </w:r>
            <w:proofErr w:type="spellEnd"/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»)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Лечение: органы пищеварения (заболевания желудка, печени, желчевыводящих путей, поджелудочной железы). Сопутствующие заболевания: эндокринология (сахарный диабет, ожирение); пульмонология (бронхиты, трахеиты, бронхиальная астма, остаточные явления плевритов); гинекология (воспаления придатков, бесплодие, хр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.п</w:t>
            </w:r>
            <w:proofErr w:type="gram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араметрит); дерматология;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ЛОР-органы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 (синусит, фарингит, тонзиллит, ринит, ларингит), нервной системы (спондилез, неврология, болезни периферической и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центр.нервной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 системы, последствия перенесенной черепно-мозговой травмы, сосудистые заболевания нервной системы, неврозы, психосоматические заболевания).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12.01-10.05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11.05-05.07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1800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26.10-11.01.17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1600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«ВИКТОРИЯ»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4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>Лечение: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 органов пищеварения, печени, обмена веществ (сахарного диабета, ожирения), псориаза,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аллергозов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, бронхиальной астмы,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сердечно-сосудистой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системы.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16"/>
                <w:szCs w:val="16"/>
                <w:u w:val="single"/>
              </w:rPr>
              <w:t>Сопутствующие заболевания:</w:t>
            </w:r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Times New Roman"/>
                <w:sz w:val="16"/>
                <w:szCs w:val="16"/>
              </w:rPr>
              <w:t>ЛОР-органов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, опорно-двигательного аппарата, дерматология, неврология, гинекология (в т.ч. детская), урология, андрология (проблемы семьи и брака), мужское и женское бесплодие, сексуальные расстройства, очищение организма и снижение веса,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профпатология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Есть бассейн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br/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12.01.-10.05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1560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11.05-05.07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1680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06.07-25.10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1840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26.10-11.01.</w:t>
            </w:r>
          </w:p>
          <w:p w:rsidR="00F970BD" w:rsidRDefault="00F970BD">
            <w:pPr>
              <w:pStyle w:val="a5"/>
              <w:ind w:left="-288" w:right="-437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1680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«</w:t>
            </w:r>
            <w:r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  <w:t>ЦЕЛЕБНЫЙ КЛЮЧ»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ind w:left="-3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Основной медицинский профиль санатория – заболевания органов пищеварения и обмена веществ. Дополнительный медицинский профиль – гинекологические и урологические заболевания, заболевания костно-мышечной системы, органов дыхания.</w:t>
            </w:r>
          </w:p>
          <w:p w:rsidR="00F970BD" w:rsidRDefault="00F970BD">
            <w:pPr>
              <w:ind w:left="-3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По 08.03.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От 1080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09.03-08.05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От 1120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09.05-03.07.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От 1320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04.07.-21.10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От 1504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22.10-10.01.17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От 1296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4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«ИМ.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АНДЖИЕВСКОГО</w:t>
            </w:r>
            <w:r>
              <w:rPr>
                <w:rFonts w:ascii="Bookman Old Style" w:hAnsi="Bookman Old Style"/>
                <w:b/>
                <w:bCs/>
              </w:rPr>
              <w:t>» санаторий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4"/>
              <w:jc w:val="both"/>
              <w:rPr>
                <w:rFonts w:ascii="Bookman Old Style" w:hAnsi="Bookman Old Style" w:cs="Times New Roman"/>
                <w:sz w:val="16"/>
                <w:szCs w:val="16"/>
                <w:u w:val="single"/>
              </w:rPr>
            </w:pPr>
            <w:proofErr w:type="gramStart"/>
            <w:r>
              <w:rPr>
                <w:rFonts w:ascii="Bookman Old Style" w:hAnsi="Bookman Old Style"/>
                <w:bCs/>
                <w:sz w:val="16"/>
                <w:szCs w:val="16"/>
              </w:rPr>
              <w:t>Лечение: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  </w:t>
            </w:r>
            <w:r>
              <w:rPr>
                <w:rFonts w:ascii="Bookman Old Style" w:hAnsi="Bookman Old Style"/>
                <w:sz w:val="16"/>
                <w:szCs w:val="16"/>
                <w:u w:val="single"/>
              </w:rPr>
              <w:t xml:space="preserve">заболевание органов пищеварения: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(хр. Гастриты, гастродуодениты вне фазы обострения, язвенная болезнь желудка и двенадцатиперстной кишки в фазе ремиссии без склонности к кровотечениям,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пенетрации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; хр. Колиты, энтероколиты легкой и средней степени тяжести вне фазы обострения, болезни оперированного желудка и двенадцатиперстной кишки не ранее чем, через 2 месяца после операции при окрепшем послеоперационном рубце,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рефлюкс-эзофагит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вне фазы обострения;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дискенезии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кишечника, желчных путей и желчного пузыря,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желчекаменная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болезнь, за исключением форм, осложненных инфекцией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,. 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хр. Гепатиты, холангиты, холециститы, панкреатиты различной этиологии без склонности к частым обострениям и в фазе ремиссии); </w:t>
            </w:r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 xml:space="preserve">нарушение обмена веществ и эндокринной системы: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сах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Диабет легкой и средней степени тяжести в стадии компенсации и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субкомпенсации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, ожирение); </w:t>
            </w:r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 xml:space="preserve">гинекология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(хронический сальпингит,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эндоментрит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пораметрит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); </w:t>
            </w:r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 xml:space="preserve">урология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(хронический цистит,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пиелонефрит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вне обострения, хронический простатит);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забол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 xml:space="preserve"> Уха, горла, носа. 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оздор</w:t>
            </w:r>
            <w:proofErr w:type="spellEnd"/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11.01-10.05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1600/1360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11.05-05.07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1840/1760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06.07-25.10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2000/-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26.10-11.01.17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1680/1520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«ИМ. ПАВЛОВА» санаторий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Основной медицинский профиль санатория – заболевания органов пищеварения, нервной системы (неврозы). Дополнительный медицинский профиль – заболевания костно-мышечной системы, обмена веществ, органов дыхания, урологические, гинекологические, заболевания печени и желчных путей. 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Возможна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оздоровит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утевка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по 10.01.16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1760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131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г. Железноводск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«ИМ. ТЕЛЬМАНА»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  <w:t>Лечение:</w:t>
            </w: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 заболеваний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желуд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.-</w:t>
            </w:r>
            <w:proofErr w:type="gram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кишеч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Тракта (печени, желчного пузыря, желчных путей,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поджелудоч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Железы), урология (мочекаменная болезнь).</w:t>
            </w:r>
            <w:proofErr w:type="gram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Сопутств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.з</w:t>
            </w:r>
            <w:proofErr w:type="gram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аболевания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опорно-двигат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. Аппарат, обмена веществ (подагра, сахарный диабет, ожирение),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перифер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. Нервная система.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12.01-08.03.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09.03-10.05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1600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11.05-05.07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1760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06.07-05.10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1920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26.10-11.01.17</w:t>
            </w: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1720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«ДУБРАВА» санаторий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br/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4"/>
              <w:jc w:val="both"/>
              <w:rPr>
                <w:rFonts w:ascii="Bookman Old Style" w:hAnsi="Bookman Old Style" w:cs="Times New Roman"/>
                <w:b/>
              </w:rPr>
            </w:pPr>
            <w:proofErr w:type="gramStart"/>
            <w:r>
              <w:rPr>
                <w:rFonts w:ascii="Bookman Old Style" w:hAnsi="Bookman Old Style" w:cs="Times New Roman"/>
                <w:bCs/>
              </w:rPr>
              <w:t>Лечение:</w:t>
            </w:r>
            <w:r>
              <w:rPr>
                <w:rFonts w:ascii="Bookman Old Style" w:hAnsi="Bookman Old Style" w:cs="Times New Roman"/>
              </w:rPr>
              <w:t xml:space="preserve">  </w:t>
            </w:r>
            <w:r>
              <w:rPr>
                <w:rFonts w:ascii="Bookman Old Style" w:hAnsi="Bookman Old Style" w:cs="Times New Roman"/>
                <w:u w:val="single"/>
              </w:rPr>
              <w:t>органов пищеварения:</w:t>
            </w:r>
            <w:r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  <w:u w:val="single"/>
              </w:rPr>
              <w:t>мочеполовой системы:</w:t>
            </w:r>
            <w:r>
              <w:rPr>
                <w:rFonts w:ascii="Bookman Old Style" w:hAnsi="Bookman Old Style" w:cs="Times New Roman"/>
              </w:rPr>
              <w:t xml:space="preserve"> хр. </w:t>
            </w:r>
            <w:proofErr w:type="spellStart"/>
            <w:r>
              <w:rPr>
                <w:rFonts w:ascii="Bookman Old Style" w:hAnsi="Bookman Old Style" w:cs="Times New Roman"/>
              </w:rPr>
              <w:t>Пиелонефрит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в период ремиссии, хр. </w:t>
            </w:r>
            <w:proofErr w:type="spellStart"/>
            <w:r>
              <w:rPr>
                <w:rFonts w:ascii="Bookman Old Style" w:hAnsi="Bookman Old Style" w:cs="Times New Roman"/>
              </w:rPr>
              <w:t>Циститит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нетуберкулезного характера; мочекаменная болезнь, том числе осложненная </w:t>
            </w:r>
            <w:proofErr w:type="spellStart"/>
            <w:r>
              <w:rPr>
                <w:rFonts w:ascii="Bookman Old Style" w:hAnsi="Bookman Old Style" w:cs="Times New Roman"/>
              </w:rPr>
              <w:t>пиелонефритом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и циститом; </w:t>
            </w:r>
            <w:r>
              <w:rPr>
                <w:rFonts w:ascii="Bookman Old Style" w:hAnsi="Bookman Old Style" w:cs="Times New Roman"/>
                <w:u w:val="single"/>
              </w:rPr>
              <w:t>нарушения обмена веществ и заболевания эндокринной системы:</w:t>
            </w:r>
            <w:r>
              <w:rPr>
                <w:rFonts w:ascii="Bookman Old Style" w:hAnsi="Bookman Old Style" w:cs="Times New Roman"/>
              </w:rPr>
              <w:t xml:space="preserve"> ожирение, сахарный диабет 1-го и 2-го типов в стадии компенсации в сочетании с заболеваниями ЖКТ в стадии ремиссии, нарушения толерантности к глюкозе.</w:t>
            </w:r>
            <w:proofErr w:type="gramEnd"/>
            <w:r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  <w:u w:val="single"/>
              </w:rPr>
              <w:t>Болезни опорно-двигательного аппарата:</w:t>
            </w:r>
            <w:r>
              <w:rPr>
                <w:rFonts w:ascii="Bookman Old Style" w:hAnsi="Bookman Old Style" w:cs="Times New Roman"/>
              </w:rPr>
              <w:t xml:space="preserve"> артриты и полиартриты нетуберкулезного происхождения, остеохондроз позвоночника. Профзаболевания. </w:t>
            </w:r>
            <w:r>
              <w:rPr>
                <w:rFonts w:ascii="Bookman Old Style" w:hAnsi="Bookman Old Style" w:cs="Times New Roman"/>
                <w:b/>
              </w:rPr>
              <w:t>Есть бассейн.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112016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12.01.-13.03.</w:t>
            </w:r>
          </w:p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     От 1520</w:t>
            </w:r>
          </w:p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   14.03-05.08</w:t>
            </w:r>
          </w:p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1528</w:t>
            </w:r>
          </w:p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   09.05-03.07</w:t>
            </w:r>
          </w:p>
          <w:p w:rsidR="00F970BD" w:rsidRDefault="00F970BD" w:rsidP="00C93317">
            <w:pPr>
              <w:pStyle w:val="a5"/>
              <w:numPr>
                <w:ilvl w:val="0"/>
                <w:numId w:val="1"/>
              </w:numPr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1600</w:t>
            </w:r>
          </w:p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   04.07.-21.10</w:t>
            </w:r>
          </w:p>
          <w:p w:rsidR="00F970BD" w:rsidRDefault="00F970BD" w:rsidP="00C93317">
            <w:pPr>
              <w:pStyle w:val="a5"/>
              <w:numPr>
                <w:ilvl w:val="0"/>
                <w:numId w:val="1"/>
              </w:numPr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1784</w:t>
            </w:r>
          </w:p>
          <w:p w:rsidR="00F970BD" w:rsidRDefault="00F970BD">
            <w:pPr>
              <w:pStyle w:val="a5"/>
              <w:ind w:left="-288"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   22.10-08.01.17</w:t>
            </w:r>
          </w:p>
          <w:p w:rsidR="00F970BD" w:rsidRDefault="00F970BD" w:rsidP="00C93317">
            <w:pPr>
              <w:pStyle w:val="a5"/>
              <w:numPr>
                <w:ilvl w:val="0"/>
                <w:numId w:val="1"/>
              </w:numPr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1640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«ЭЛЬБРУС»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  <w:t>Лечение:</w:t>
            </w: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  заболевания органов пищеварения, обмена веществ,  урологические заболевания. </w:t>
            </w:r>
            <w:r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  <w:t>Сопутствующие заболевания:</w:t>
            </w: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 нервной системы, органов дыхания, гинекологические.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11.01.-08.03.16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1710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«ЗДОРОВЬЕ»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Основной медицинский профиль  заболевания мочеполовой системы, органов пищеварения. Дополнительный профиль – заболевания костно-мышечной системы, гинекология.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11.01.-13.03.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1600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14.03-08.05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lastRenderedPageBreak/>
              <w:t>От 1960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09.05-03.07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2040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04.07-21.10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2120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22.10-08.01.17</w:t>
            </w:r>
          </w:p>
          <w:p w:rsidR="00F970BD" w:rsidRDefault="00F970BD">
            <w:pPr>
              <w:pStyle w:val="a5"/>
              <w:ind w:left="-108"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1760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lastRenderedPageBreak/>
              <w:t>«ИМ.30-летия ПОБЕДЫ» санаторий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4"/>
              <w:jc w:val="both"/>
              <w:rPr>
                <w:rFonts w:ascii="Bookman Old Style" w:hAnsi="Bookman Old Style" w:cs="Times New Roman"/>
                <w:b/>
              </w:rPr>
            </w:pPr>
            <w:proofErr w:type="gramStart"/>
            <w:r>
              <w:rPr>
                <w:rFonts w:ascii="Bookman Old Style" w:hAnsi="Bookman Old Style" w:cs="Times New Roman"/>
                <w:bCs/>
              </w:rPr>
              <w:t>Лечение:</w:t>
            </w:r>
            <w:r>
              <w:rPr>
                <w:rFonts w:ascii="Bookman Old Style" w:hAnsi="Bookman Old Style" w:cs="Times New Roman"/>
              </w:rPr>
              <w:t xml:space="preserve"> гинекология, урология, женское и мужское бесплодие (мочекаменная болезнь, 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пиелонефриты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, простатиты, воспалительные заболевания женской половой сферы, половые расстройства); желудочно-кишечный тракт, </w:t>
            </w:r>
            <w:r>
              <w:rPr>
                <w:rFonts w:ascii="Bookman Old Style" w:hAnsi="Bookman Old Style" w:cs="Times New Roman"/>
                <w:bCs/>
              </w:rPr>
              <w:t>печень</w:t>
            </w:r>
            <w:r>
              <w:rPr>
                <w:rFonts w:ascii="Bookman Old Style" w:hAnsi="Bookman Old Style" w:cs="Times New Roman"/>
              </w:rPr>
              <w:t xml:space="preserve">, поджелудочная железа, кишечник; обмен веществ (ожирение, </w:t>
            </w:r>
            <w:r>
              <w:rPr>
                <w:rFonts w:ascii="Bookman Old Style" w:hAnsi="Bookman Old Style" w:cs="Times New Roman"/>
                <w:bCs/>
              </w:rPr>
              <w:t>сахарный диабет, подагра</w:t>
            </w:r>
            <w:r>
              <w:rPr>
                <w:rFonts w:ascii="Bookman Old Style" w:hAnsi="Bookman Old Style" w:cs="Times New Roman"/>
              </w:rPr>
              <w:t>), опорно-двигательный аппарат.</w:t>
            </w:r>
            <w:proofErr w:type="gramEnd"/>
            <w:r>
              <w:rPr>
                <w:rFonts w:ascii="Bookman Old Style" w:hAnsi="Bookman Old Style" w:cs="Times New Roman"/>
              </w:rPr>
              <w:t xml:space="preserve"> Сопутствующие заболевания: </w:t>
            </w:r>
            <w:proofErr w:type="spellStart"/>
            <w:r>
              <w:rPr>
                <w:rFonts w:ascii="Bookman Old Style" w:hAnsi="Bookman Old Style" w:cs="Times New Roman"/>
              </w:rPr>
              <w:t>сердечно-сосудистая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и </w:t>
            </w:r>
            <w:proofErr w:type="gramStart"/>
            <w:r>
              <w:rPr>
                <w:rFonts w:ascii="Bookman Old Style" w:hAnsi="Bookman Old Style" w:cs="Times New Roman"/>
              </w:rPr>
              <w:t>нервная</w:t>
            </w:r>
            <w:proofErr w:type="gramEnd"/>
            <w:r>
              <w:rPr>
                <w:rFonts w:ascii="Bookman Old Style" w:hAnsi="Bookman Old Style" w:cs="Times New Roman"/>
              </w:rPr>
              <w:t xml:space="preserve"> системы. </w:t>
            </w:r>
            <w:r>
              <w:rPr>
                <w:rFonts w:ascii="Bookman Old Style" w:hAnsi="Bookman Old Style" w:cs="Times New Roman"/>
                <w:b/>
              </w:rPr>
              <w:t>Есть бассейн.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По 08.03.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От 2424 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«им. С.М. КИРОВА»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Лечение</w:t>
            </w:r>
            <w:r>
              <w:rPr>
                <w:rFonts w:ascii="Bookman Old Style" w:hAnsi="Bookman Old Style"/>
                <w:sz w:val="18"/>
                <w:szCs w:val="18"/>
              </w:rPr>
              <w:t>  заболеваний органов пищеварения, мочеполовой системы, дополнительно – заболевания костно-мышечной системы, эндокринной системы, расстройств питания и нарушения обмена веществ. Возможно посещение бассейна в сан. «Бештау».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12.01.-11.03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2376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12.03-10.04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2392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11.04-20.07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2616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21.07-20.11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2776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21.11-25.12.17</w:t>
            </w:r>
          </w:p>
          <w:p w:rsidR="00F970BD" w:rsidRDefault="00F970BD">
            <w:pPr>
              <w:pStyle w:val="a5"/>
              <w:ind w:right="-437"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2552</w:t>
            </w:r>
          </w:p>
        </w:tc>
      </w:tr>
      <w:tr w:rsidR="00F970BD" w:rsidTr="00F970BD">
        <w:trPr>
          <w:trHeight w:val="197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г. Кисловодск</w:t>
            </w:r>
          </w:p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«МОСКВА» санаторий</w:t>
            </w:r>
          </w:p>
          <w:p w:rsidR="00F970BD" w:rsidRDefault="00F970BD">
            <w:pPr>
              <w:ind w:left="79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4"/>
              <w:rPr>
                <w:rFonts w:ascii="Bookman Old Style" w:hAnsi="Bookman Old Style" w:cs="Times New Roman"/>
              </w:rPr>
            </w:pPr>
            <w:proofErr w:type="gramStart"/>
            <w:r>
              <w:rPr>
                <w:rFonts w:ascii="Bookman Old Style" w:hAnsi="Bookman Old Style" w:cs="Times New Roman"/>
                <w:bCs/>
              </w:rPr>
              <w:t>Лечение:</w:t>
            </w:r>
            <w:r>
              <w:rPr>
                <w:rFonts w:ascii="Bookman Old Style" w:hAnsi="Bookman Old Style" w:cs="Times New Roman"/>
              </w:rPr>
              <w:t xml:space="preserve"> заболевания </w:t>
            </w:r>
            <w:proofErr w:type="spellStart"/>
            <w:r>
              <w:rPr>
                <w:rFonts w:ascii="Bookman Old Style" w:hAnsi="Bookman Old Style" w:cs="Times New Roman"/>
              </w:rPr>
              <w:t>сердечно-сосудистой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системы (ишемическая болезнь, гипертоническая болезнь сердца.</w:t>
            </w:r>
            <w:proofErr w:type="gramEnd"/>
            <w:r>
              <w:rPr>
                <w:rFonts w:ascii="Bookman Old Style" w:hAnsi="Bookman Old Style" w:cs="Times New Roman"/>
              </w:rPr>
              <w:t xml:space="preserve"> Ревматизм, и др.); заболевания нервной системы и органов чувств; заболевания органов дыхания (хронический бронхит, бронхиальная астма); заболевания уха, горла, </w:t>
            </w:r>
            <w:proofErr w:type="spellStart"/>
            <w:r>
              <w:rPr>
                <w:rFonts w:ascii="Bookman Old Style" w:hAnsi="Bookman Old Style" w:cs="Times New Roman"/>
              </w:rPr>
              <w:t>носа</w:t>
            </w:r>
            <w:proofErr w:type="gramStart"/>
            <w:r>
              <w:rPr>
                <w:rFonts w:ascii="Bookman Old Style" w:hAnsi="Bookman Old Style" w:cs="Times New Roman"/>
              </w:rPr>
              <w:t>;з</w:t>
            </w:r>
            <w:proofErr w:type="gramEnd"/>
            <w:r>
              <w:rPr>
                <w:rFonts w:ascii="Bookman Old Style" w:hAnsi="Bookman Old Style" w:cs="Times New Roman"/>
              </w:rPr>
              <w:t>аболевания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глаз (глаукома, нарушения рефракции и др.); гинекология, урология; заболевания костно-мышечной системы (остеохондроз, </w:t>
            </w:r>
            <w:proofErr w:type="spellStart"/>
            <w:r>
              <w:rPr>
                <w:rFonts w:ascii="Bookman Old Style" w:hAnsi="Bookman Old Style" w:cs="Times New Roman"/>
              </w:rPr>
              <w:t>остеоартроз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). </w:t>
            </w:r>
            <w:r>
              <w:rPr>
                <w:rFonts w:ascii="Bookman Old Style" w:hAnsi="Bookman Old Style" w:cs="Times New Roman"/>
                <w:b/>
              </w:rPr>
              <w:t>Есть бассейн</w:t>
            </w:r>
            <w:r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12.01.-08.03.16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1680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09.03-10.05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1720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11.05-05.07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1800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06.07-25.10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2160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26.10-11.01.17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1800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«НАРЗАН» санаторий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-3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Лечение: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  заболевания 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системы, хронических неспецифических заболеваний легких, заболевания нервной системы.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Сопутствующие заболевания: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заболевания желудочно-кишечного тракта, опорно-двигательного аппарата, гинекология, урология.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12.01.-08.03.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1688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09.03-10.05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1720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11.05-05.07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1896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06.07-25.10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2208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26.10-11.01.17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От 1840 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«ПИКЕТ»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Лечебный профиль</w:t>
            </w:r>
            <w:r>
              <w:rPr>
                <w:rFonts w:ascii="Bookman Old Style" w:hAnsi="Bookman Old Style"/>
                <w:sz w:val="18"/>
                <w:szCs w:val="18"/>
              </w:rPr>
              <w:t>: система кровообращения, органы дыхания, глазные заболевания.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11.01.-13.03.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От 1384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14.03-05.05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1424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09.05-03.07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04.07-21.10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1752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22.10.-08.01.17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1520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«им. ДИМИТРОВА» санаторий</w:t>
            </w:r>
          </w:p>
          <w:p w:rsidR="00F970BD" w:rsidRDefault="00F970BD">
            <w:pPr>
              <w:ind w:left="79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Лечение: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 органы кровообращения (хронические ревматические болезни сердца в стадии ремиссии, пороки сердца, пролапс митрального клапана; ишемическая болезнь, стенокардия, постинфарктный кардиосклероз;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эссенциальная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гипертензия,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соматоформная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дисфункция вегетативной нервной системы,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кардиомиопатия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облитерирующий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атеросклероз сосудов нижних конечностей, гипотензия); органов дыхания (хроническая пневмония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с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стадии стойкой ремиссии, хронический бронхит смешанный, простой;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энфизема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легких, бронхиальная астма);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нервной системы (неврозы,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соматоформные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расстройства; синдром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Рейно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); опорно-двигательного аппарата (артрозы, артриты,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ревматоидный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артрит, миозиты, остеохондроз позвоночника).</w:t>
            </w:r>
            <w:proofErr w:type="gramEnd"/>
          </w:p>
          <w:p w:rsidR="00F970BD" w:rsidRDefault="00F970B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./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оздор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11.01.-13.03.16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1520/1144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ind w:left="79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«им. С.М. КИРОВА» санаторий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br/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Cs/>
                <w:sz w:val="18"/>
                <w:szCs w:val="18"/>
              </w:rPr>
              <w:t>Лечение: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  заболевания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сердечно-сосудистой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системы (хронические ревматические болезни сердца; болезни, характеризующиеся повышенным кровяным давлением; стенокардия; хроническая ишемическая болезнь сердца; цереброваскулярные болезни; болезни артерий,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артериол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и капилляров; болезни вен и лимфатических сосудов; гипотония), заболевание органов дыхания нетуберкулезного характера (хронические пневмонии; астма; бронхоэктатическая болезнь; хронические бронхиты;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аллергозы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proofErr w:type="gramEnd"/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 08.03.16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1632</w:t>
            </w:r>
          </w:p>
        </w:tc>
      </w:tr>
      <w:tr w:rsidR="00F970BD" w:rsidTr="00F970BD">
        <w:trPr>
          <w:trHeight w:val="219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ind w:left="561" w:right="-437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lastRenderedPageBreak/>
              <w:t>г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.П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ятигорск</w:t>
            </w:r>
          </w:p>
          <w:p w:rsidR="00F970BD" w:rsidRDefault="00F970BD">
            <w:pPr>
              <w:ind w:left="561" w:right="-437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 </w:t>
            </w: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«РОДНИК» санаторий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Основной медицинский профиль – заболевания костно-мышечной (артриты и полиартриты, остеохондроз, последствия перелома костей и др.), нервной системы, органов пищеварения (воспаления пищевода, язвенная болезнь желудка и 12-перстной кишки, хронические гастриты, колиты, осложнения после хирургических вмешательств и др., ) уха, горла и носа, кожи (экзема, псориаз, хр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.д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ерматит и др.), заболевания мочеполовой системы, нарушения обмена веществ и эндокринной системы, болезни женских половых органов. Дополнительный медицинский профиль: заболевания органов дыхания, системы кровообращения (атеросклеротический кардиосклероз, болезни периферических сосудов, флебит, тромбофлебит и др.),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аллерг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иммунологические заболевания.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Есть бассейн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11.01.-13.03.16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От 1920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«ЛЕСНАЯ ПОЛЯНА»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Основной медицинский профиль санатория – заболевания костно-мышечной и нервной системы, кожные, гинекологические и урологические заболевания, заболевания органов пищеварения, </w:t>
            </w:r>
            <w:proofErr w:type="spellStart"/>
            <w:proofErr w:type="gramStart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 системы.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11.01.-13.03.16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1584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«ИМ. ЛЕРМОНТОВА»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Основной медицинский профиль – заболевания органов пищеварения, болезни костно-мышечной и нервной системы, заболевания нарушения обмена веществ, аллергические и кожные заболевания, гинекологические и урологические заболевания.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11.01.-09.03.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1592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14.03.-08.05.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1760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09.05.-03.07.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1856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04.07.-21.10.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2040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22.10.-08.01.17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1856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Курортная поликлиника им. Н.И.Пирогова с пансионатом с лечением "Искра"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является одной из старейших многопрофильных здравниц. Находится в центре курортной зоны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. Пятигорска,  у входа в парк "Цветник".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Рекомендовано лечение: заболеваний опорно-двигательного аппарата, нервной системы, кожных заболеваний, заболеваний мочеполовой системы, заболеваний органов дыхания, органов желудочно-кишечного тракта. Вместимость 250 мест.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Расчетный час 08:00. Принимаются дети от 0 до 14 лет в сопровождении взрослого. 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Питание в стоимость путевки не входит. Питание за отдельную плату.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11.01-01.03.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От 800 стандарт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От 1000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общетерап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.л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>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520 оздоровит.</w:t>
            </w:r>
          </w:p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402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970BD" w:rsidRDefault="00F970BD">
            <w:pPr>
              <w:pStyle w:val="a5"/>
              <w:ind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КРАСНОДАРСКИЙ КРАЙ 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(Летом места ограничены.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Бронируйте заранее.)</w:t>
            </w:r>
            <w:proofErr w:type="gramEnd"/>
          </w:p>
        </w:tc>
      </w:tr>
      <w:tr w:rsidR="00F970BD" w:rsidTr="00F970BD">
        <w:trPr>
          <w:trHeight w:val="179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г. Сочи</w:t>
            </w:r>
          </w:p>
        </w:tc>
      </w:tr>
      <w:tr w:rsidR="00F970BD" w:rsidTr="00F970BD">
        <w:trPr>
          <w:trHeight w:val="6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«МЕТАЛЛУРГ» санаторий (Сочи)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Хостинский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р-он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Основной медицинский профиль- лечение заболеваний системы кровообращения, костно-мышечной системы, нервной системы.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Есть крытый бассейн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Цена указана Лечение без Мацесты / с Мацестой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есть оздоровительная путевка  в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теч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всего года.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10.01.-31.03.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2120/2280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Апр. 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2400/2560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Май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2640/2800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Июнь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3360/3520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Июль-сент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3760/3920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Окт.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2640/2800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Нояб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2400/2560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Дек.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2120/2280</w:t>
            </w:r>
          </w:p>
        </w:tc>
      </w:tr>
      <w:tr w:rsidR="00F970BD" w:rsidTr="00F970BD">
        <w:trPr>
          <w:trHeight w:val="6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P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ОТЕЛЬ</w:t>
            </w:r>
            <w:r w:rsidRPr="00F970BD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 xml:space="preserve">Sea Galaxy Hotel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Gongress</w:t>
            </w:r>
            <w:proofErr w:type="spellEnd"/>
            <w:r w:rsidRPr="00F970BD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 xml:space="preserve"> &amp; </w:t>
            </w:r>
            <w:r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SPA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бывший санаторий Светлана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 стоимость входит: без пит., или завтрак «Шведский стол»,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Fi</w:t>
            </w:r>
            <w:proofErr w:type="spellEnd"/>
            <w:r w:rsidRPr="00F970B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на всей территории отеля, багажная комната, сейфы в номерах, тренажерный зал круглосуточно, доп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.м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есто для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домаш.жив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1000руб. в сутки (необходимо предъявить справку от ветеринара и паспорт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домаш.жив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ЦЕНЫ УКАЗАНЫ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отд.+завтрак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/ отд.2-раз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.п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ит. / отд.3-раз.пит.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01.06.-01.10. все ВКЛЮЧЕНО  от 4000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11.01.-30.05.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01.10.-28.12.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отд.+завтрак</w:t>
            </w:r>
            <w:proofErr w:type="spellEnd"/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1576/2056/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2536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01.06.-01.10.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2240/2720/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3200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F970BD" w:rsidTr="00F970BD">
        <w:trPr>
          <w:trHeight w:val="18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 xml:space="preserve">«АВТОМОБИЛИСТ»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br/>
              <w:t xml:space="preserve">пансионат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br/>
              <w:t>с лечением  (Сочи)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spacing w:line="175" w:lineRule="atLeast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>расположен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на побережье Черного моря, в курортном поселке Кудепста, на возвышенности, в парковой зоне в окружении субтропической растительности.  </w:t>
            </w:r>
          </w:p>
          <w:p w:rsidR="00F970BD" w:rsidRDefault="00F970BD">
            <w:pPr>
              <w:spacing w:after="240" w:line="175" w:lineRule="atLeast"/>
              <w:jc w:val="both"/>
              <w:textAlignment w:val="baseline"/>
              <w:rPr>
                <w:rFonts w:ascii="Bookman Old Style" w:hAnsi="Bookman Old Style" w:cs="Arial"/>
                <w:bCs/>
                <w:sz w:val="16"/>
                <w:szCs w:val="16"/>
                <w:bdr w:val="none" w:sz="0" w:space="0" w:color="auto" w:frame="1"/>
                <w:shd w:val="clear" w:color="auto" w:fill="3E72A7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Пансионат «Автомобилист» представляет собой современное 14-этажное здание, из окон которого открывается прекрасная панорама Кавказских гор и Черного моря. Капитальный ремонт завершился в конце 2013 года.  Собственный оборудованный пляж находится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>
                <w:rPr>
                  <w:rFonts w:ascii="Bookman Old Style" w:hAnsi="Bookman Old Style" w:cs="Arial"/>
                  <w:sz w:val="16"/>
                  <w:szCs w:val="16"/>
                </w:rPr>
                <w:t>300 метрах</w:t>
              </w:r>
            </w:smartTag>
            <w:r>
              <w:rPr>
                <w:rFonts w:ascii="Bookman Old Style" w:hAnsi="Bookman Old Style" w:cs="Arial"/>
                <w:sz w:val="16"/>
                <w:szCs w:val="16"/>
              </w:rPr>
              <w:t xml:space="preserve"> от пансионата «Автомобилист». </w:t>
            </w:r>
            <w:r>
              <w:rPr>
                <w:rFonts w:ascii="Bookman Old Style" w:hAnsi="Bookman Old Style" w:cs="Arial"/>
                <w:bCs/>
                <w:sz w:val="16"/>
                <w:szCs w:val="16"/>
              </w:rPr>
              <w:t>Вместимость</w:t>
            </w:r>
            <w:r>
              <w:rPr>
                <w:rStyle w:val="apple-converted-space"/>
                <w:rFonts w:ascii="Bookman Old Style" w:hAnsi="Bookman Old Style" w:cs="Arial"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260 мест. </w:t>
            </w:r>
            <w:r>
              <w:rPr>
                <w:rStyle w:val="apple-converted-space"/>
                <w:rFonts w:ascii="Bookman Old Style" w:hAnsi="Bookman Old Style" w:cs="Arial"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sz w:val="16"/>
                <w:szCs w:val="16"/>
              </w:rPr>
              <w:t>Дети принимаются с любого возраста.</w:t>
            </w:r>
            <w:r>
              <w:rPr>
                <w:rStyle w:val="apple-converted-space"/>
                <w:rFonts w:ascii="Bookman Old Style" w:hAnsi="Bookman Old Style" w:cs="Arial"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bCs/>
                <w:sz w:val="16"/>
                <w:szCs w:val="16"/>
              </w:rPr>
              <w:t>Питание</w:t>
            </w:r>
            <w:r>
              <w:rPr>
                <w:rStyle w:val="apple-converted-space"/>
                <w:rFonts w:ascii="Bookman Old Style" w:hAnsi="Bookman Old Style" w:cs="Arial"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sz w:val="16"/>
                <w:szCs w:val="16"/>
              </w:rPr>
              <w:t>Трехразовое питание по системе «меню-заказ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».   </w:t>
            </w:r>
            <w:r>
              <w:rPr>
                <w:rStyle w:val="apple-converted-space"/>
                <w:rFonts w:ascii="Bookman Old Style" w:hAnsi="Bookman Old Style" w:cs="Arial"/>
                <w:b/>
                <w:sz w:val="16"/>
                <w:szCs w:val="16"/>
              </w:rPr>
              <w:t> </w:t>
            </w:r>
            <w:r>
              <w:rPr>
                <w:rStyle w:val="a8"/>
                <w:rFonts w:ascii="Bookman Old Style" w:hAnsi="Bookman Old Style" w:cs="Arial"/>
                <w:b w:val="0"/>
                <w:sz w:val="16"/>
                <w:szCs w:val="16"/>
              </w:rPr>
              <w:t>Лечебный профиль:</w:t>
            </w:r>
            <w:r>
              <w:rPr>
                <w:rStyle w:val="apple-converted-space"/>
                <w:rFonts w:ascii="Bookman Old Style" w:hAnsi="Bookman Old Style" w:cs="Arial"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sz w:val="16"/>
                <w:szCs w:val="16"/>
              </w:rPr>
              <w:t>- заболевания опорно-двигательного аппарата;  </w:t>
            </w:r>
            <w:r>
              <w:rPr>
                <w:rStyle w:val="apple-converted-space"/>
                <w:rFonts w:ascii="Bookman Old Style" w:hAnsi="Bookman Old Style" w:cs="Arial"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- заболевания нервной системы. </w:t>
            </w:r>
            <w:r>
              <w:rPr>
                <w:rFonts w:ascii="Bookman Old Style" w:hAnsi="Bookman Old Style" w:cs="Arial"/>
                <w:bCs/>
                <w:sz w:val="16"/>
                <w:szCs w:val="16"/>
                <w:bdr w:val="none" w:sz="0" w:space="0" w:color="auto" w:frame="1"/>
              </w:rPr>
              <w:t>Заезд с 14:00, выезд до 12:00! 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10.01.-30.04-2016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Прогр</w:t>
            </w:r>
            <w:proofErr w:type="gramStart"/>
            <w:r>
              <w:rPr>
                <w:rFonts w:ascii="Bookman Old Style" w:hAnsi="Bookman Old Style"/>
                <w:b/>
                <w:sz w:val="14"/>
                <w:szCs w:val="14"/>
              </w:rPr>
              <w:t>.л</w:t>
            </w:r>
            <w:proofErr w:type="gramEnd"/>
            <w:r>
              <w:rPr>
                <w:rFonts w:ascii="Bookman Old Style" w:hAnsi="Bookman Old Style"/>
                <w:b/>
                <w:sz w:val="14"/>
                <w:szCs w:val="14"/>
              </w:rPr>
              <w:t>айт</w:t>
            </w:r>
            <w:proofErr w:type="spellEnd"/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2-мест.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1260</w:t>
            </w:r>
          </w:p>
        </w:tc>
      </w:tr>
      <w:tr w:rsidR="00F970BD" w:rsidTr="00F970BD">
        <w:trPr>
          <w:trHeight w:val="5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Санаторий «МОНЕРОН» бывший санаторий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Ташир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(Сочи)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spacing w:line="175" w:lineRule="atLeast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Style w:val="a8"/>
                <w:rFonts w:ascii="Bookman Old Style" w:hAnsi="Bookman Old Style"/>
                <w:b w:val="0"/>
                <w:sz w:val="16"/>
                <w:szCs w:val="16"/>
                <w:bdr w:val="none" w:sz="0" w:space="0" w:color="auto" w:frame="1"/>
              </w:rPr>
              <w:t>Санаторий «</w:t>
            </w:r>
            <w:proofErr w:type="spellStart"/>
            <w:r>
              <w:rPr>
                <w:rStyle w:val="a8"/>
                <w:rFonts w:ascii="Bookman Old Style" w:hAnsi="Bookman Old Style"/>
                <w:b w:val="0"/>
                <w:sz w:val="16"/>
                <w:szCs w:val="16"/>
                <w:bdr w:val="none" w:sz="0" w:space="0" w:color="auto" w:frame="1"/>
              </w:rPr>
              <w:t>Монерон</w:t>
            </w:r>
            <w:proofErr w:type="spellEnd"/>
            <w:r>
              <w:rPr>
                <w:rStyle w:val="a8"/>
                <w:rFonts w:ascii="Bookman Old Style" w:hAnsi="Bookman Old Style"/>
                <w:b w:val="0"/>
                <w:sz w:val="16"/>
                <w:szCs w:val="16"/>
                <w:bdr w:val="none" w:sz="0" w:space="0" w:color="auto" w:frame="1"/>
              </w:rPr>
              <w:t>»</w:t>
            </w:r>
            <w:r>
              <w:rPr>
                <w:rFonts w:ascii="Bookman Old Style" w:hAnsi="Bookman Old Style"/>
                <w:sz w:val="16"/>
                <w:szCs w:val="16"/>
              </w:rPr>
              <w:t> расположен в центре курорта Лазаревское. Главный спальный корпус санатория "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Монерон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" состоит из 5-ти этажей и не имеет лифта.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Столовая и медицинская база расположены в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отдельностоящем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2-х этажном корпусе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50 метров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 от спального корпуса.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Галечный пляж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Bookman Old Style" w:hAnsi="Bookman Old Style"/>
                  <w:sz w:val="16"/>
                  <w:szCs w:val="16"/>
                </w:rPr>
                <w:t>1 км</w:t>
              </w:r>
            </w:smartTag>
            <w:r>
              <w:rPr>
                <w:rFonts w:ascii="Bookman Old Style" w:hAnsi="Bookman Old Style"/>
                <w:sz w:val="16"/>
                <w:szCs w:val="16"/>
              </w:rPr>
              <w:t xml:space="preserve"> от санатория "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Монерон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" в спокойном месте курорта. На пляж и обратно гости санатория "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Монерон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" доставляются комфортабельным автобусом по расписанию. Можно взять напрокат зонты и шезлонги, работают бары, прокат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гидровелосипедов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лодок, катание на "банане" и на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гидроцикле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дайвинг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r>
              <w:rPr>
                <w:rFonts w:ascii="Bookman Old Style" w:hAnsi="Bookman Old Style"/>
                <w:bCs/>
                <w:sz w:val="16"/>
                <w:szCs w:val="16"/>
                <w:bdr w:val="none" w:sz="0" w:space="0" w:color="auto" w:frame="1"/>
              </w:rPr>
              <w:t>Вместимость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 230 мест. </w:t>
            </w:r>
            <w:r>
              <w:rPr>
                <w:rFonts w:ascii="Bookman Old Style" w:hAnsi="Bookman Old Style"/>
                <w:bCs/>
                <w:sz w:val="16"/>
                <w:szCs w:val="16"/>
                <w:bdr w:val="none" w:sz="0" w:space="0" w:color="auto" w:frame="1"/>
              </w:rPr>
              <w:t>Заезд с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 12:00 </w:t>
            </w:r>
            <w:r>
              <w:rPr>
                <w:rFonts w:ascii="Bookman Old Style" w:hAnsi="Bookman Old Style"/>
                <w:bCs/>
                <w:sz w:val="16"/>
                <w:szCs w:val="16"/>
                <w:bdr w:val="none" w:sz="0" w:space="0" w:color="auto" w:frame="1"/>
              </w:rPr>
              <w:t>Выезд до 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11:00. Дети принимаются с любого возраста.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Трехразовое питание по системе "меню-заказ".  </w:t>
            </w:r>
            <w:r>
              <w:rPr>
                <w:rStyle w:val="a8"/>
                <w:rFonts w:ascii="Bookman Old Style" w:hAnsi="Bookman Old Style"/>
                <w:b w:val="0"/>
                <w:sz w:val="16"/>
                <w:szCs w:val="16"/>
                <w:bdr w:val="none" w:sz="0" w:space="0" w:color="auto" w:frame="1"/>
                <w:shd w:val="clear" w:color="auto" w:fill="65AFDE"/>
              </w:rPr>
              <w:t>Лечебный профиль:</w:t>
            </w:r>
            <w:r>
              <w:rPr>
                <w:rFonts w:ascii="Bookman Old Style" w:hAnsi="Bookman Old Style"/>
                <w:sz w:val="16"/>
                <w:szCs w:val="16"/>
                <w:shd w:val="clear" w:color="auto" w:fill="65AFDE"/>
              </w:rPr>
              <w:t>  - заболевания опорно-двигательного аппарата;  </w:t>
            </w:r>
            <w:r>
              <w:rPr>
                <w:rStyle w:val="apple-converted-space"/>
                <w:rFonts w:ascii="Bookman Old Style" w:hAnsi="Bookman Old Style"/>
                <w:sz w:val="16"/>
                <w:szCs w:val="16"/>
                <w:shd w:val="clear" w:color="auto" w:fill="65AFDE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  <w:shd w:val="clear" w:color="auto" w:fill="65AFDE"/>
              </w:rPr>
              <w:t>- заболевания нервной системы;  - заболевания органов дыхания, </w:t>
            </w:r>
            <w:r>
              <w:rPr>
                <w:rStyle w:val="apple-converted-space"/>
                <w:rFonts w:ascii="Bookman Old Style" w:hAnsi="Bookman Old Style"/>
                <w:sz w:val="16"/>
                <w:szCs w:val="16"/>
                <w:shd w:val="clear" w:color="auto" w:fill="65AFDE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  <w:shd w:val="clear" w:color="auto" w:fill="65AFDE"/>
              </w:rPr>
              <w:t xml:space="preserve">- гинекологических и урологических, </w:t>
            </w:r>
            <w:r>
              <w:rPr>
                <w:rFonts w:ascii="Bookman Old Style" w:hAnsi="Bookman Old Style"/>
                <w:sz w:val="16"/>
                <w:szCs w:val="16"/>
              </w:rPr>
              <w:t>- кожные заболевания.</w:t>
            </w:r>
            <w:r>
              <w:rPr>
                <w:rStyle w:val="apple-converted-space"/>
                <w:rFonts w:ascii="Bookman Old Style" w:hAnsi="Bookman Old Style"/>
                <w:bCs/>
                <w:sz w:val="16"/>
                <w:szCs w:val="16"/>
                <w:bdr w:val="none" w:sz="0" w:space="0" w:color="auto" w:frame="1"/>
              </w:rPr>
              <w:t> </w:t>
            </w:r>
          </w:p>
          <w:p w:rsidR="00F970BD" w:rsidRDefault="00F970BD">
            <w:pPr>
              <w:spacing w:line="175" w:lineRule="atLeast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Цены указаны с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./ отдых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10.01.-30.04.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От 1296/981 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01.05.-10.06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1386/1071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11.06.-30.06.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1746/1431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01.07.-31.08.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2106/1791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01.09.-3009.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1613/1361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01.10.-31.10.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1521/1206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01.11.-30.12.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1341/1026</w:t>
            </w: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F970BD" w:rsidRDefault="00F970BD">
            <w:pPr>
              <w:pStyle w:val="a5"/>
              <w:ind w:right="-108"/>
              <w:jc w:val="right"/>
              <w:rPr>
                <w:rFonts w:ascii="Bookman Old Style" w:hAnsi="Bookman Old Style"/>
                <w:b/>
                <w:sz w:val="2"/>
                <w:szCs w:val="2"/>
              </w:rPr>
            </w:pPr>
          </w:p>
        </w:tc>
      </w:tr>
      <w:tr w:rsidR="00F970BD" w:rsidTr="00F970BD">
        <w:trPr>
          <w:trHeight w:val="6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Санаторий «Имеретинский»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spacing w:line="175" w:lineRule="atLeast"/>
              <w:jc w:val="both"/>
              <w:textAlignment w:val="baseline"/>
              <w:rPr>
                <w:rFonts w:ascii="Bookman Old Style" w:hAnsi="Bookman Old Style"/>
                <w:color w:val="333333"/>
                <w:sz w:val="14"/>
                <w:szCs w:val="14"/>
              </w:rPr>
            </w:pPr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расположен на территории одноименного отеля и находится на расстоянии пешей прогулки от Олимпийского парка, ж/</w:t>
            </w:r>
            <w:proofErr w:type="spellStart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д</w:t>
            </w:r>
            <w:proofErr w:type="spellEnd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 станции "Олимпийская деревня" и центра Адлера, откуда в кратчайшие сроки можно добраться до горнолыжных курортов Красной поляны и центрального района </w:t>
            </w:r>
            <w:proofErr w:type="gramStart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г</w:t>
            </w:r>
            <w:proofErr w:type="gramEnd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. Сочи. Санаторий "Имеретинский" представляет собой 7-ми этажный корпус, оборудованный лифтами. Питание производится в ресторане "Босфор". Лечебные процедуры проходят в </w:t>
            </w:r>
            <w:proofErr w:type="spellStart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отдельностоящем</w:t>
            </w:r>
            <w:proofErr w:type="spellEnd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 здании медицинского корпуса. Медицинский корпус расположен в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Bookman Old Style" w:hAnsi="Bookman Old Style"/>
                  <w:color w:val="333333"/>
                  <w:sz w:val="14"/>
                  <w:szCs w:val="14"/>
                  <w:bdr w:val="none" w:sz="0" w:space="0" w:color="auto" w:frame="1"/>
                </w:rPr>
                <w:t>800 м</w:t>
              </w:r>
            </w:smartTag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 от спального корпуса, осуществляется </w:t>
            </w:r>
            <w:proofErr w:type="spellStart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трансфер</w:t>
            </w:r>
            <w:proofErr w:type="spellEnd"/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 транспортом санатория.</w:t>
            </w:r>
            <w:r>
              <w:rPr>
                <w:rFonts w:ascii="Bookman Old Style" w:hAnsi="Bookman Old Style"/>
                <w:b/>
                <w:bCs/>
                <w:color w:val="333333"/>
                <w:sz w:val="14"/>
                <w:szCs w:val="14"/>
                <w:bdr w:val="none" w:sz="0" w:space="0" w:color="auto" w:frame="1"/>
              </w:rPr>
              <w:t xml:space="preserve"> Пляж</w:t>
            </w:r>
            <w:r>
              <w:rPr>
                <w:rStyle w:val="apple-converted-space"/>
                <w:rFonts w:ascii="Bookman Old Style" w:hAnsi="Bookman Old Style"/>
                <w:b/>
                <w:bCs/>
                <w:color w:val="333333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галечный находится в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Bookman Old Style" w:hAnsi="Bookman Old Style"/>
                  <w:color w:val="333333"/>
                  <w:sz w:val="14"/>
                  <w:szCs w:val="14"/>
                  <w:bdr w:val="none" w:sz="0" w:space="0" w:color="auto" w:frame="1"/>
                </w:rPr>
                <w:t>800 м</w:t>
              </w:r>
            </w:smartTag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 от спального корпуса санатория</w:t>
            </w:r>
            <w:r>
              <w:rPr>
                <w:rFonts w:ascii="Bookman Old Style" w:hAnsi="Bookman Old Style"/>
                <w:b/>
                <w:bCs/>
                <w:color w:val="333333"/>
                <w:sz w:val="14"/>
                <w:szCs w:val="14"/>
                <w:bdr w:val="none" w:sz="0" w:space="0" w:color="auto" w:frame="1"/>
              </w:rPr>
              <w:t>. Заезд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с 15:00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  </w:t>
            </w:r>
            <w:r>
              <w:rPr>
                <w:rFonts w:ascii="Bookman Old Style" w:hAnsi="Bookman Old Style"/>
                <w:b/>
                <w:bCs/>
                <w:color w:val="333333"/>
                <w:sz w:val="14"/>
                <w:szCs w:val="14"/>
                <w:bdr w:val="none" w:sz="0" w:space="0" w:color="auto" w:frame="1"/>
              </w:rPr>
              <w:t>Выезд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>до 12:00.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  </w:t>
            </w:r>
            <w:r>
              <w:rPr>
                <w:rFonts w:ascii="Bookman Old Style" w:hAnsi="Bookman Old Style"/>
                <w:b/>
                <w:bCs/>
                <w:color w:val="333333"/>
                <w:sz w:val="14"/>
                <w:szCs w:val="14"/>
                <w:bdr w:val="none" w:sz="0" w:space="0" w:color="auto" w:frame="1"/>
              </w:rPr>
              <w:t xml:space="preserve">Вместимость </w:t>
            </w:r>
            <w:r>
              <w:rPr>
                <w:rFonts w:ascii="Bookman Old Style" w:hAnsi="Bookman Old Style"/>
                <w:color w:val="333333"/>
                <w:sz w:val="14"/>
                <w:szCs w:val="14"/>
                <w:bdr w:val="none" w:sz="0" w:space="0" w:color="auto" w:frame="1"/>
              </w:rPr>
              <w:t xml:space="preserve">340 мест. </w:t>
            </w:r>
            <w:r>
              <w:rPr>
                <w:rFonts w:ascii="Bookman Old Style" w:hAnsi="Bookman Old Style"/>
                <w:color w:val="333333"/>
                <w:sz w:val="14"/>
                <w:szCs w:val="14"/>
              </w:rPr>
              <w:t xml:space="preserve">Дети принимаются с любого возраста. Трехразовое питание по системе "шведский стол. </w:t>
            </w:r>
          </w:p>
          <w:p w:rsidR="00F970BD" w:rsidRDefault="00F970BD">
            <w:pPr>
              <w:spacing w:line="175" w:lineRule="atLeast"/>
              <w:jc w:val="both"/>
              <w:textAlignment w:val="baseline"/>
              <w:rPr>
                <w:rFonts w:ascii="Bookman Old Style" w:hAnsi="Bookman Old Style" w:cs="Arial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14"/>
                <w:szCs w:val="14"/>
                <w:bdr w:val="none" w:sz="0" w:space="0" w:color="auto" w:frame="1"/>
              </w:rPr>
              <w:t>Лечебный профиль</w:t>
            </w:r>
            <w:r>
              <w:rPr>
                <w:rStyle w:val="apple-converted-space"/>
                <w:rFonts w:ascii="Bookman Old Style" w:hAnsi="Bookman Old Style"/>
                <w:color w:val="333333"/>
                <w:sz w:val="14"/>
                <w:szCs w:val="14"/>
              </w:rPr>
              <w:t> </w:t>
            </w:r>
            <w:r>
              <w:rPr>
                <w:rFonts w:ascii="Bookman Old Style" w:hAnsi="Bookman Old Style"/>
                <w:color w:val="333333"/>
                <w:sz w:val="14"/>
                <w:szCs w:val="14"/>
              </w:rPr>
              <w:t xml:space="preserve">заболевания </w:t>
            </w:r>
            <w:proofErr w:type="spellStart"/>
            <w:proofErr w:type="gramStart"/>
            <w:r>
              <w:rPr>
                <w:rFonts w:ascii="Bookman Old Style" w:hAnsi="Bookman Old Style"/>
                <w:color w:val="333333"/>
                <w:sz w:val="14"/>
                <w:szCs w:val="14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color w:val="333333"/>
                <w:sz w:val="14"/>
                <w:szCs w:val="14"/>
              </w:rPr>
              <w:t xml:space="preserve"> системы, - заболевания опорно-двигательного аппарата, - заболевания периферической нервной системы, - заболевания дыхательной системы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11.01.-28.02.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31.10.-24.12.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1890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29.02.-29.04.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04.05.-09.06.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19.09.-29.09.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05.10.-30.10.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2250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  <w:t>10.06.-18.09.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25.12.-10.01.17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2700</w:t>
            </w:r>
          </w:p>
        </w:tc>
      </w:tr>
      <w:tr w:rsidR="00F970BD" w:rsidTr="00F970BD">
        <w:trPr>
          <w:trHeight w:val="254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ind w:left="-108" w:right="-178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СКО «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Адлеркурорт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» (Адлер) </w:t>
            </w:r>
          </w:p>
          <w:p w:rsidR="00F970BD" w:rsidRDefault="00F970BD">
            <w:pPr>
              <w:pStyle w:val="1"/>
              <w:ind w:left="-108" w:right="-178"/>
              <w:outlineLvl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корпуса </w:t>
            </w:r>
          </w:p>
          <w:p w:rsidR="00F970BD" w:rsidRDefault="00F970BD">
            <w:pPr>
              <w:pStyle w:val="1"/>
              <w:ind w:left="-108" w:right="-178"/>
              <w:outlineLvl w:val="0"/>
              <w:rPr>
                <w:rFonts w:ascii="Bookman Old Style" w:hAnsi="Bookman Old Style" w:cs="Times New Roman"/>
                <w:sz w:val="16"/>
                <w:szCs w:val="16"/>
                <w:u w:val="single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Дельфин, Коралл,  Нептун, Смена.</w:t>
            </w:r>
          </w:p>
          <w:p w:rsidR="00F970BD" w:rsidRDefault="00F970BD">
            <w:pPr>
              <w:pStyle w:val="1"/>
              <w:ind w:left="-108" w:right="-178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Питание и лечение осуществляется для всех в корпусе Коралл.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Основной медицинский профиль  - лечение заболеваний системы кровообращения, нервной системы, органов дыхания, органов пищеварения, костно-мышечной системы, заболеваний кожи, гинекологических заболеваний.  Есть открытый бассейн. Питание только по типу шведского стола. Возможен выбор питания: завтрак, </w:t>
            </w:r>
            <w:proofErr w:type="spell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завтрак+ужин</w:t>
            </w:r>
            <w:proofErr w:type="spell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, 3-раз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.п</w:t>
            </w:r>
            <w:proofErr w:type="gram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ит.. Столовая для всех корпусов находится в Коралле. Лечение с Мац. или без Мац., с 3-раз. 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пит</w:t>
            </w:r>
            <w:proofErr w:type="gram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..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Корпуса 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КОРАЛЛ круглогодично - все номера с удобствами 1 кат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и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выше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ДЕЛЬФИН круглогодично - все номера с удобствами 3 кат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и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выше</w:t>
            </w:r>
          </w:p>
          <w:p w:rsidR="00F970BD" w:rsidRDefault="00F970BD">
            <w:pPr>
              <w:pStyle w:val="a5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НЕПТУН,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СМЕНА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– 2, 3-местные номера </w:t>
            </w:r>
            <w:r>
              <w:rPr>
                <w:rFonts w:ascii="Bookman Old Style" w:hAnsi="Bookman Old Style" w:cs="Times New Roman"/>
                <w:sz w:val="16"/>
                <w:szCs w:val="16"/>
                <w:u w:val="single"/>
              </w:rPr>
              <w:t>с удобствами на блок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(душ, туалет, умывальник на 2 номера), ТВ, Холод</w:t>
            </w:r>
            <w:proofErr w:type="gramStart"/>
            <w:r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Bookman Old Style" w:hAnsi="Bookman Old Style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</w:rPr>
              <w:t>е везде.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Дети до 3 лет без места и питания – бесплатно.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Цены указаны по корпусам на отдых с завтраком, ост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с</w:t>
            </w:r>
            <w:proofErr w:type="gramEnd"/>
            <w:r>
              <w:rPr>
                <w:rFonts w:ascii="Bookman Old Style" w:hAnsi="Bookman Old Style" w:cs="Times New Roman"/>
                <w:b w:val="0"/>
                <w:sz w:val="16"/>
                <w:szCs w:val="16"/>
              </w:rPr>
              <w:t>оответственно дороже.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11.01.-31.05.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1216/944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01.06.-30.06.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1768/1288/880/864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01.07.-31.08.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2256/1672/1184/1168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01.09.-30.09.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1192/1504/1024/968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01.10.-31.12.</w:t>
            </w:r>
          </w:p>
          <w:p w:rsidR="00F970BD" w:rsidRDefault="00F970BD">
            <w:pPr>
              <w:pStyle w:val="a5"/>
              <w:ind w:left="-108" w:right="-108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1464/1088/832/824</w:t>
            </w:r>
          </w:p>
        </w:tc>
      </w:tr>
      <w:tr w:rsidR="00F970BD" w:rsidTr="00F970BD">
        <w:trPr>
          <w:trHeight w:val="199"/>
        </w:trPr>
        <w:tc>
          <w:tcPr>
            <w:tcW w:w="10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</w:pPr>
          </w:p>
          <w:p w:rsidR="00F970BD" w:rsidRDefault="00F970BD">
            <w:pPr>
              <w:pStyle w:val="a5"/>
              <w:ind w:right="-437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 xml:space="preserve">Г.Анапа 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СОК</w:t>
            </w:r>
          </w:p>
          <w:p w:rsidR="00F970BD" w:rsidRDefault="00F970BD">
            <w:pPr>
              <w:pStyle w:val="1"/>
              <w:outlineLvl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«Анапа-Нептун»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Май от 1170/900, июнь от 1620/1350, июль-август от 1890/1620, сентябрь от 1620/1350,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оукт</w:t>
            </w:r>
            <w:proofErr w:type="gramStart"/>
            <w:r>
              <w:rPr>
                <w:rFonts w:ascii="Bookman Old Style" w:hAnsi="Bookman Old Style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</w:rPr>
              <w:t>ноябрь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от 900/630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7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Цена с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>/отд.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«Анапа-океан» Санаторий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01.03-31.05. от 2850, 01.06.-15.06. от 3420, 16.06.-30.06.от 3610, 01.07.-31.08. от 4750, 01.09.-15.09.от 3800, 16.09.-30.09. от 3610, 01.10.-30.12. от 3325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72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Санаторий «Родник»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04.01.-30.04. от 2043, 01.05.-31.05. от 2138, 01.06.-30.06. от 2708, 01.07.-31.08. от 3183, 01.09.-30.09. от 2945, 01.10.-31.10. от 2138, 01.11.-25.12. от 2043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7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Санаторий Лаба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17.01.-01.08. 2016 от 2043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7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970BD" w:rsidTr="00F970BD">
        <w:trPr>
          <w:trHeight w:val="17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ДРУГИЕ РЕГИОНЫ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0BD" w:rsidTr="00F970BD">
        <w:trPr>
          <w:trHeight w:val="17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 xml:space="preserve">Санаторий «КРАИНКА» </w:t>
            </w:r>
          </w:p>
          <w:p w:rsidR="00F970BD" w:rsidRDefault="00F970BD">
            <w:pPr>
              <w:pStyle w:val="1"/>
              <w:outlineLvl w:val="0"/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  <w:t>Тульская  обл.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Вместимость 789 мест. Расчетный час 8:00 (возможен заезд накануне после 17:00 часов). Четыре типа уникальных минеральных вод, внесенных в книгу. Лечебная торфяная грязь с содержанием сероводорода. Дети принимаются с 4 до 17 лет.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Лечение заболеваний </w:t>
            </w:r>
            <w:proofErr w:type="spellStart"/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системы, пищеварительной системы,  мочеполовой системы, опорно-двигательной системы, нервной системы, гинекологических заболеваний.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Бассейн!!</w:t>
            </w:r>
            <w:r>
              <w:rPr>
                <w:rFonts w:ascii="Bookman Old Style" w:hAnsi="Bookman Old Style"/>
                <w:sz w:val="14"/>
                <w:szCs w:val="14"/>
              </w:rPr>
              <w:t>!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2016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От 1440 с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От 880 отдых</w:t>
            </w:r>
          </w:p>
        </w:tc>
      </w:tr>
      <w:tr w:rsidR="00F970BD" w:rsidTr="00F970BD">
        <w:trPr>
          <w:trHeight w:val="17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 xml:space="preserve">Санаторий «ХИЛОВО» </w:t>
            </w:r>
          </w:p>
          <w:p w:rsidR="00F970BD" w:rsidRDefault="00F970BD">
            <w:pPr>
              <w:pStyle w:val="1"/>
              <w:outlineLvl w:val="0"/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18"/>
                <w:szCs w:val="18"/>
              </w:rPr>
              <w:lastRenderedPageBreak/>
              <w:t>Псковская  обл.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Санаторий «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Хилово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» расположен на берегу реки Уза, на холмистой равнине, в </w:t>
            </w: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Bookman Old Style" w:hAnsi="Bookman Old Style"/>
                  <w:sz w:val="14"/>
                  <w:szCs w:val="14"/>
                </w:rPr>
                <w:t>80 км</w:t>
              </w:r>
            </w:smartTag>
            <w:r>
              <w:rPr>
                <w:rFonts w:ascii="Bookman Old Style" w:hAnsi="Bookman Old Style"/>
                <w:sz w:val="14"/>
                <w:szCs w:val="14"/>
              </w:rPr>
              <w:t xml:space="preserve"> от Пскова (в 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rFonts w:ascii="Bookman Old Style" w:hAnsi="Bookman Old Style"/>
                  <w:sz w:val="14"/>
                  <w:szCs w:val="14"/>
                </w:rPr>
                <w:t>300 км</w:t>
              </w:r>
            </w:smartTag>
            <w:r>
              <w:rPr>
                <w:rFonts w:ascii="Bookman Old Style" w:hAnsi="Bookman Old Style"/>
                <w:sz w:val="14"/>
                <w:szCs w:val="14"/>
              </w:rPr>
              <w:t xml:space="preserve"> южнее Санкт-Петербурга, в </w:t>
            </w:r>
            <w:smartTag w:uri="urn:schemas-microsoft-com:office:smarttags" w:element="metricconverter">
              <w:smartTagPr>
                <w:attr w:name="ProductID" w:val="600 км"/>
              </w:smartTagPr>
              <w:r>
                <w:rPr>
                  <w:rFonts w:ascii="Bookman Old Style" w:hAnsi="Bookman Old Style"/>
                  <w:sz w:val="14"/>
                  <w:szCs w:val="14"/>
                </w:rPr>
                <w:t>600 км</w:t>
              </w:r>
            </w:smartTag>
            <w:r>
              <w:rPr>
                <w:rFonts w:ascii="Bookman Old Style" w:hAnsi="Bookman Old Style"/>
                <w:sz w:val="14"/>
                <w:szCs w:val="14"/>
              </w:rPr>
              <w:t xml:space="preserve"> северо-западнее Москвы).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Санаторий функционирует круглогодично. Санаторий состоит из 4 жилых корпусов с комфортабельными уютными номерами. Жилые корпуса находятся в парковой зоне. Рядом с главным входом в санаторий расположены корпуса №1 и №2. Это пятиэтажные здания, оснащенные лифтами. Здания корпусов №1 и </w:t>
            </w: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№2 соединены теплым переходом со зданием клуба-столовой. Близ «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Хиловского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Арбата» напротив фонтана расположены трехэтажные спальные корпуса №3 и №4. 3 и 4 корпуса трехэтажные, без лифта.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Лечение взрослых и детей с заболеваниями: нервной системы, органов пищеварения, костно-мышечной системы и соединительной ткани, органов дыхания, органов кровообращения, мочеполовой системы, гинекологических, обмена веществ, кожи, глаз.</w:t>
            </w:r>
            <w:proofErr w:type="gramEnd"/>
          </w:p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2016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от 1000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 xml:space="preserve">от 22 дней,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 xml:space="preserve">чем меньше дней, тем дороже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сутки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</w:p>
        </w:tc>
      </w:tr>
      <w:tr w:rsidR="00F970BD" w:rsidTr="00F970BD">
        <w:trPr>
          <w:trHeight w:val="17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lastRenderedPageBreak/>
              <w:t>Санаторий «Родник Алтая»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 xml:space="preserve">Алтайский край, Белокуриха 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Весь комплекс рассчитан на 450 человек. Два шестиэтажных корпуса соединены переходом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лечение: Гастроэнтерологических заболеваний, </w:t>
            </w:r>
            <w:proofErr w:type="spellStart"/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сердечно-сосудистой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системы, нервной системы, опорно-двигательного аппарата и гинекологических заболеваний, органов дыхания, кожные заболевания, эндокринной системы, обмена веществ и урологические.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sz w:val="14"/>
                <w:szCs w:val="14"/>
              </w:rPr>
              <w:t>Вместимость 450 мест. Расчетный час 9.00. Минеральные воды, лечебная грязь, пантовые ванны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>Дети принимаются с 0 лет, лечение предоставляется с 4 лет . Питание в санатории 3-х разовое (входит в стоимость путевки). Для детей есть два дополнительных полдника. По системе заказного меню. Размещение в 1-2-3-4-местных номерах разных категорий.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ЛЕЧЕНИЕ ИДЕТ ПО РАЗЛИЧНЫМ ПРОГРАММАМ  КЛАССИКА и БЕЗЛИМИТ – от 10 дней, другие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прогр</w:t>
            </w:r>
            <w:proofErr w:type="spellEnd"/>
            <w:r>
              <w:rPr>
                <w:rFonts w:ascii="Bookman Old Style" w:hAnsi="Bookman Old Style"/>
                <w:b/>
                <w:sz w:val="14"/>
                <w:szCs w:val="14"/>
              </w:rPr>
              <w:t>. от 3 дней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09.01-31.05.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2385-актив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тдых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2745-восстановление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3195-классика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3645-безлимит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970BD" w:rsidTr="00F970BD">
        <w:trPr>
          <w:trHeight w:val="17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 xml:space="preserve">Санаторий «Рассветы над Бией» 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Алтайский край, г</w:t>
            </w:r>
            <w:proofErr w:type="gramStart"/>
            <w:r>
              <w:rPr>
                <w:rFonts w:ascii="Bookman Old Style" w:hAnsi="Bookman Old Style"/>
                <w:bCs/>
                <w:sz w:val="18"/>
                <w:szCs w:val="18"/>
              </w:rPr>
              <w:t>.Б</w:t>
            </w:r>
            <w:proofErr w:type="gramEnd"/>
            <w:r>
              <w:rPr>
                <w:rFonts w:ascii="Bookman Old Style" w:hAnsi="Bookman Old Style"/>
                <w:bCs/>
                <w:sz w:val="18"/>
                <w:szCs w:val="18"/>
              </w:rPr>
              <w:t>ийск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2016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01.01-31.05.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 2548 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970BD" w:rsidTr="00F970BD">
        <w:trPr>
          <w:trHeight w:val="17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Центр реабилитации «ТИНАКИ»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Астраханская обл.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расположен на правом берегу реки Волга, в </w:t>
            </w:r>
            <w:smartTag w:uri="urn:schemas-microsoft-com:office:smarttags" w:element="metricconverter">
              <w:smartTagPr>
                <w:attr w:name="ProductID" w:val="16 км"/>
              </w:smartTagPr>
              <w:r>
                <w:rPr>
                  <w:rFonts w:ascii="Bookman Old Style" w:hAnsi="Bookman Old Style"/>
                  <w:sz w:val="14"/>
                  <w:szCs w:val="14"/>
                </w:rPr>
                <w:t>16 км</w:t>
              </w:r>
            </w:smartTag>
            <w:r>
              <w:rPr>
                <w:rFonts w:ascii="Bookman Old Style" w:hAnsi="Bookman Old Style"/>
                <w:sz w:val="14"/>
                <w:szCs w:val="14"/>
              </w:rPr>
              <w:t xml:space="preserve"> от центра г. Астрахани. Состоит из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центр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.к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>орпуса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где находится столовая и клуб, а также двух четырех этажных спальных корпусов и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спортивно-оздоровит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комплекса. Лечебный и спальный корпус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оснащены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лифтами. Все корпуса центра соединены теплыми переходами. Лечение: болезни сердечно – сосудистой и нервной систем, мочевыводящих путей и кожи, гинекологических заболеваний и заболеваний опорно-двигательного аппарата. Вместимость 300 мест. Расчетный час Заезд в 00-00, выезд до 24-00 последнего дня. Минер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.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в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>ода, лечебная грязь. Дети с 4-лет до 14 включительно. 3-разовое питание по системе «Меню-заказ». Бассейн.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01.01-30.06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2430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01.07-31.12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2610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F970BD" w:rsidTr="00F970BD">
        <w:trPr>
          <w:trHeight w:val="8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Санаторий «БЕРЕЗОВАЯ РОЩА»</w:t>
            </w: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, </w:t>
            </w:r>
          </w:p>
          <w:p w:rsidR="00F970BD" w:rsidRDefault="00F970BD">
            <w:pPr>
              <w:pStyle w:val="1"/>
              <w:outlineLvl w:val="0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Пензенская обл. </w:t>
            </w:r>
          </w:p>
          <w:p w:rsidR="00F970BD" w:rsidRDefault="00F970BD">
            <w:pPr>
              <w:pStyle w:val="1"/>
              <w:outlineLvl w:val="0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Вместимость 450 мест. Источники минеральной воды для внутреннего применения: типа "Миргородской",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среднеминерализованная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типа "Друскининкай" для лечения желудочно-кишечных заболеваний. Вода принимается в благоустроенной питьевой галерее. Источник минеральной воды для наружного применения: "РАПА" (аналог воды мертвого моря), рассол, содержащий бром - для лечения естественными минеральными ваннами. Санаторий принимает детей с 4 лет вместе с родителями. Медицинская специализация: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-Б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олезни системы кровообращения; -Болезни органов пищеварения, в том числе ранняя реабилитация после перенесенных операций на желудке, кишечнике, желчном пузыре и желчевыводящих путях; -Болезни женских половых органов; -Болезни костно-мышечной системы и реабилитация после операций ортопедических,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травмотологических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при дефектах и пороках развития позвоночника, пластике суставов,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эндопротезировании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реэндопротезировании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реплантации конечностей; -Болезни нервной системы; -Болезни обмена веществ и эндокринной системы. 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Есть бассейн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11.01-31.05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1360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01.06-30.09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1520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01.10-25.12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1440</w:t>
            </w:r>
          </w:p>
        </w:tc>
      </w:tr>
      <w:tr w:rsidR="00F970BD" w:rsidTr="00F970BD">
        <w:trPr>
          <w:trHeight w:val="1528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ЛПУ «Санаторий им. С. М. Кирова»</w:t>
            </w:r>
          </w:p>
          <w:p w:rsidR="00F970BD" w:rsidRDefault="00F970BD">
            <w:pPr>
              <w:pStyle w:val="1"/>
              <w:outlineLvl w:val="0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 w:val="0"/>
                <w:sz w:val="18"/>
                <w:szCs w:val="18"/>
              </w:rPr>
              <w:t xml:space="preserve">Пензенская обл. </w:t>
            </w:r>
          </w:p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ЛПУ «Санаторий им. С. М. Кирова» расположен в 20 минутах езды от центра города в курортном поселке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Ахуны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, в лесу с вековыми соснами в красивой лесопарковой зоне рядом с  рекой Сура. В санатории рекомендовано лечение: болезней системы кровообращения,  нервной системы, органов пищеварения, костно-мышечной системы и соединительной ткани, органов дыхания, эндокринной системы, расстройства пищеварения и нарушения обмена веществ, женских половых органов, болезней кожи и подкожной клетчатки.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11.01.-31.05.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от 1280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01.06.-30.09.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1440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01.10.-25.12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1360</w:t>
            </w:r>
          </w:p>
        </w:tc>
      </w:tr>
      <w:tr w:rsidR="00F970BD" w:rsidTr="00F970BD">
        <w:trPr>
          <w:trHeight w:val="787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Санаторий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им.В.В.Володарского</w:t>
            </w:r>
            <w:proofErr w:type="spellEnd"/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Пензенская обл.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2016 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11.01.-31.05.От 1360,   01.06.-30.09.От 1520,   01.10.-25.12.от 1440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 ТАКЖЕ ДРУГИЕ ВАРИАНТЫ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7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70BD" w:rsidTr="00F970BD">
        <w:trPr>
          <w:trHeight w:val="8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санаторий «МОКША»</w:t>
            </w:r>
          </w:p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Мордовия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Санаторий находится в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Ковылкинском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районе Республики Мордовия. 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2-мест. 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2150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1-мест. 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2580</w:t>
            </w:r>
          </w:p>
        </w:tc>
      </w:tr>
      <w:tr w:rsidR="00F970BD" w:rsidTr="00F970BD">
        <w:trPr>
          <w:trHeight w:val="8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Санаторий «Сибиряк»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Новосибирская обл., 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.Б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ердск.  С лечением.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2016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11.01.-14.06.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26.08.-30.12.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2340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15.06.-25.08.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2565</w:t>
            </w:r>
          </w:p>
        </w:tc>
      </w:tr>
      <w:tr w:rsidR="00F970BD" w:rsidTr="00F970BD">
        <w:trPr>
          <w:trHeight w:val="893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jc w:val="both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 w:val="0"/>
                <w:sz w:val="18"/>
                <w:szCs w:val="18"/>
              </w:rPr>
              <w:t>Санаторно-курортный комплекс «Ника»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Омская обл.</w:t>
            </w:r>
          </w:p>
          <w:p w:rsidR="00F970BD" w:rsidRDefault="00F970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2016-01-21 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от 1485 </w:t>
            </w:r>
          </w:p>
          <w:p w:rsidR="00F970BD" w:rsidRDefault="00F970BD">
            <w:pPr>
              <w:pStyle w:val="a5"/>
              <w:ind w:left="-108" w:right="-437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леч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F970BD" w:rsidTr="00F970BD">
        <w:trPr>
          <w:trHeight w:val="40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1"/>
              <w:jc w:val="both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0BD" w:rsidRDefault="00F970BD">
            <w:pPr>
              <w:pStyle w:val="a5"/>
              <w:ind w:left="-108" w:right="7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970BD" w:rsidRDefault="00F970BD" w:rsidP="00F970BD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Уточняйте информацию при бронировании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 !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!! </w:t>
      </w:r>
      <w:r>
        <w:rPr>
          <w:rFonts w:ascii="Bookman Old Style" w:hAnsi="Bookman Old Style"/>
          <w:b/>
          <w:sz w:val="28"/>
          <w:szCs w:val="28"/>
        </w:rPr>
        <w:br/>
      </w:r>
      <w:r>
        <w:rPr>
          <w:rFonts w:ascii="Bookman Old Style" w:hAnsi="Bookman Old Style"/>
          <w:b/>
          <w:color w:val="0000FF"/>
          <w:sz w:val="28"/>
          <w:szCs w:val="28"/>
        </w:rPr>
        <w:t>Более подробную информацию также можно посмотреть на сайте ЗАО СКО ФНПР «ПРОФКУРОРТ»</w:t>
      </w:r>
      <w:r>
        <w:rPr>
          <w:color w:val="0000FF"/>
        </w:rPr>
        <w:t xml:space="preserve"> </w:t>
      </w:r>
      <w:hyperlink r:id="rId8" w:history="1">
        <w:r>
          <w:rPr>
            <w:rStyle w:val="a3"/>
            <w:rFonts w:ascii="Bookman Old Style" w:hAnsi="Bookman Old Style"/>
            <w:b/>
            <w:color w:val="FF0000"/>
          </w:rPr>
          <w:t>http://www.profkurort.ru/</w:t>
        </w:r>
      </w:hyperlink>
    </w:p>
    <w:tbl>
      <w:tblPr>
        <w:tblStyle w:val="a7"/>
        <w:tblW w:w="1116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1160"/>
      </w:tblGrid>
      <w:tr w:rsidR="00F970BD" w:rsidTr="00F970BD">
        <w:trPr>
          <w:trHeight w:val="402"/>
        </w:trPr>
        <w:tc>
          <w:tcPr>
            <w:tcW w:w="1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70BD" w:rsidRDefault="00F970BD">
            <w:pPr>
              <w:pStyle w:val="1"/>
              <w:ind w:right="-43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Заявку на профсоюзную путевку  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желательно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подать за 3 месяца до даты заезда</w:t>
            </w:r>
            <w:r>
              <w:rPr>
                <w:rFonts w:ascii="Bookman Old Style" w:hAnsi="Bookman Old Style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(направление от профкома + копия проф. билета или карточки). </w:t>
            </w:r>
          </w:p>
          <w:p w:rsidR="00F970BD" w:rsidRDefault="00F970BD">
            <w:pPr>
              <w:pStyle w:val="1"/>
              <w:ind w:right="-4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очта </w:t>
            </w:r>
            <w:hyperlink r:id="rId9" w:history="1">
              <w:r>
                <w:rPr>
                  <w:rStyle w:val="a3"/>
                  <w:sz w:val="22"/>
                  <w:szCs w:val="22"/>
                  <w:lang w:val="en-US"/>
                </w:rPr>
                <w:t>root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vladkurort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elcom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факс: (</w:t>
            </w:r>
            <w:r>
              <w:rPr>
                <w:rFonts w:ascii="Bookman Old Style" w:hAnsi="Bookman Old Style"/>
                <w:sz w:val="18"/>
                <w:szCs w:val="18"/>
              </w:rPr>
              <w:t>4922) 36-25-75,43-24-71,тел.33-06-20</w:t>
            </w:r>
          </w:p>
          <w:p w:rsidR="00F970BD" w:rsidRDefault="00F970BD">
            <w:pPr>
              <w:pStyle w:val="a5"/>
              <w:ind w:right="-437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Подтверждение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 том, что состоишь в профсоюзе, входящем в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ФНПР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- ОБЯЗАТЕЛЬНО! Оплата путевок не менее чем за 21 день до заезда.</w:t>
            </w:r>
          </w:p>
        </w:tc>
      </w:tr>
    </w:tbl>
    <w:p w:rsidR="00F970BD" w:rsidRDefault="00F970BD" w:rsidP="00F970BD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F970BD" w:rsidRDefault="00F970BD" w:rsidP="00F970BD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F970BD" w:rsidRDefault="00F970BD" w:rsidP="00F970BD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Информация о приобретении профсоюзных путевок.</w:t>
      </w:r>
    </w:p>
    <w:p w:rsidR="00F970BD" w:rsidRDefault="00F970BD" w:rsidP="00F970BD">
      <w:pPr>
        <w:ind w:firstLine="720"/>
        <w:jc w:val="both"/>
        <w:rPr>
          <w:rFonts w:ascii="Bookman Old Style" w:hAnsi="Bookman Old Style"/>
          <w:b/>
          <w:sz w:val="18"/>
          <w:szCs w:val="18"/>
        </w:rPr>
      </w:pPr>
      <w:proofErr w:type="gramStart"/>
      <w:r>
        <w:rPr>
          <w:rFonts w:ascii="Bookman Old Style" w:hAnsi="Bookman Old Style"/>
          <w:b/>
          <w:sz w:val="18"/>
          <w:szCs w:val="18"/>
        </w:rPr>
        <w:t xml:space="preserve">Приобрести путевку с профсоюзной скидкой до 20% могут люди, являющиеся в настоящее время </w:t>
      </w:r>
      <w:r>
        <w:rPr>
          <w:rFonts w:ascii="Bookman Old Style" w:hAnsi="Bookman Old Style"/>
          <w:b/>
          <w:sz w:val="18"/>
          <w:szCs w:val="18"/>
        </w:rPr>
        <w:br/>
        <w:t xml:space="preserve">членами профсоюза, </w:t>
      </w:r>
      <w:r>
        <w:rPr>
          <w:rFonts w:ascii="Bookman Old Style" w:hAnsi="Bookman Old Style"/>
          <w:b/>
          <w:sz w:val="18"/>
          <w:szCs w:val="18"/>
          <w:u w:val="single"/>
        </w:rPr>
        <w:t>входящего в состав ФНПР (</w:t>
      </w:r>
      <w:r>
        <w:rPr>
          <w:rFonts w:ascii="Bookman Old Style" w:hAnsi="Bookman Old Style"/>
          <w:b/>
          <w:sz w:val="18"/>
          <w:szCs w:val="18"/>
        </w:rPr>
        <w:t>Владимирское областное объединение профсоюзов) и члены их семьи/члены семьи могут поехать по профсоюзной путевке самостоятельно, но при предоставлении  документов, подтверждающих их родство с членами профсоюзов и   профсоюзных документов самого члена профсоюза/.</w:t>
      </w:r>
      <w:proofErr w:type="gramEnd"/>
    </w:p>
    <w:p w:rsidR="00F970BD" w:rsidRDefault="00F970BD" w:rsidP="00F970BD">
      <w:pPr>
        <w:ind w:firstLine="72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Согласно письму ЗАО «Санаторно-курортное объединение ФНПР «</w:t>
      </w:r>
      <w:proofErr w:type="spellStart"/>
      <w:r>
        <w:rPr>
          <w:rFonts w:ascii="Bookman Old Style" w:hAnsi="Bookman Old Style"/>
          <w:b/>
          <w:sz w:val="18"/>
          <w:szCs w:val="18"/>
        </w:rPr>
        <w:t>Профкурорт</w:t>
      </w:r>
      <w:proofErr w:type="spellEnd"/>
      <w:r>
        <w:rPr>
          <w:rFonts w:ascii="Bookman Old Style" w:hAnsi="Bookman Old Style"/>
          <w:b/>
          <w:sz w:val="18"/>
          <w:szCs w:val="18"/>
        </w:rPr>
        <w:t>»  № 124-6/449 от 08.02.2012г. членами семьи, которые могут приобрести профсоюзную путевку, можно считать: родителей, детей, дедушек, бабушек, внуков, полнородных и не полнородных братьев и сестер (имеющих общих отца или мать), супругов, а также братьев и сестер, родителей и детей супругов.</w:t>
      </w:r>
    </w:p>
    <w:p w:rsidR="00F970BD" w:rsidRDefault="00F970BD" w:rsidP="00F970BD">
      <w:pPr>
        <w:ind w:firstLine="708"/>
        <w:jc w:val="both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Лицам, которые не являются членами профсоюза  в настоящее время, профсоюзные путевки не предоставляются. Внимание! Люди, состоящие в гражданском браке, не являются членами семьи.</w:t>
      </w:r>
    </w:p>
    <w:p w:rsidR="00F970BD" w:rsidRDefault="00F970BD" w:rsidP="00F970BD">
      <w:pPr>
        <w:ind w:firstLine="72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Документы, подтверждающие родство, должны храниться в профсоюзной организации, направляющей члена профсоюза на санаторно-курортное лечение.</w:t>
      </w:r>
    </w:p>
    <w:p w:rsidR="00F970BD" w:rsidRDefault="00F970BD" w:rsidP="00F970BD">
      <w:pPr>
        <w:ind w:firstLine="720"/>
        <w:rPr>
          <w:sz w:val="22"/>
          <w:szCs w:val="22"/>
        </w:rPr>
      </w:pPr>
      <w:r>
        <w:rPr>
          <w:rFonts w:ascii="Bookman Old Style" w:hAnsi="Bookman Old Style"/>
          <w:b/>
          <w:sz w:val="18"/>
          <w:szCs w:val="18"/>
        </w:rPr>
        <w:t>Справки по телефонам: АНО «ВЛАДИМИРКУРОРТ» 8/4922/ 36-25-75, 43-24-71, 33-06-20.</w:t>
      </w:r>
      <w:r>
        <w:rPr>
          <w:sz w:val="22"/>
          <w:szCs w:val="22"/>
        </w:rPr>
        <w:t xml:space="preserve"> </w:t>
      </w:r>
    </w:p>
    <w:p w:rsidR="00F970BD" w:rsidRDefault="00F970BD" w:rsidP="00F970BD">
      <w:pPr>
        <w:ind w:firstLine="72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22"/>
          <w:szCs w:val="22"/>
        </w:rPr>
        <w:t>Эл</w:t>
      </w:r>
      <w:proofErr w:type="gramStart"/>
      <w:r>
        <w:rPr>
          <w:rFonts w:ascii="Georgia" w:hAnsi="Georgia"/>
          <w:b/>
          <w:sz w:val="22"/>
          <w:szCs w:val="22"/>
        </w:rPr>
        <w:t>.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п</w:t>
      </w:r>
      <w:proofErr w:type="gramEnd"/>
      <w:r>
        <w:rPr>
          <w:rFonts w:ascii="Georgia" w:hAnsi="Georgia"/>
          <w:b/>
          <w:sz w:val="22"/>
          <w:szCs w:val="22"/>
        </w:rPr>
        <w:t xml:space="preserve">очта: </w:t>
      </w:r>
      <w:hyperlink r:id="rId10" w:history="1">
        <w:r>
          <w:rPr>
            <w:rStyle w:val="a3"/>
            <w:rFonts w:ascii="Georgia" w:hAnsi="Georgia"/>
            <w:b/>
            <w:bCs/>
            <w:sz w:val="22"/>
            <w:szCs w:val="22"/>
            <w:lang w:val="en-US"/>
          </w:rPr>
          <w:t>root</w:t>
        </w:r>
        <w:r>
          <w:rPr>
            <w:rStyle w:val="a3"/>
            <w:rFonts w:ascii="Georgia" w:hAnsi="Georgia"/>
            <w:b/>
            <w:bCs/>
            <w:sz w:val="22"/>
            <w:szCs w:val="22"/>
          </w:rPr>
          <w:t>@</w:t>
        </w:r>
        <w:proofErr w:type="spellStart"/>
        <w:r>
          <w:rPr>
            <w:rStyle w:val="a3"/>
            <w:rFonts w:ascii="Georgia" w:hAnsi="Georgia"/>
            <w:b/>
            <w:bCs/>
            <w:sz w:val="22"/>
            <w:szCs w:val="22"/>
            <w:lang w:val="en-US"/>
          </w:rPr>
          <w:t>vladkurort</w:t>
        </w:r>
        <w:proofErr w:type="spellEnd"/>
        <w:r>
          <w:rPr>
            <w:rStyle w:val="a3"/>
            <w:rFonts w:ascii="Georgia" w:hAnsi="Georgia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ascii="Georgia" w:hAnsi="Georgia"/>
            <w:b/>
            <w:bCs/>
            <w:sz w:val="22"/>
            <w:szCs w:val="22"/>
            <w:lang w:val="en-US"/>
          </w:rPr>
          <w:t>elcom</w:t>
        </w:r>
        <w:proofErr w:type="spellEnd"/>
        <w:r>
          <w:rPr>
            <w:rStyle w:val="a3"/>
            <w:rFonts w:ascii="Georgia" w:hAnsi="Georgia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ascii="Georgia" w:hAnsi="Georgia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8263CC" w:rsidRDefault="008263CC"/>
    <w:sectPr w:rsidR="008263CC" w:rsidSect="00F970B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5EE"/>
    <w:multiLevelType w:val="hybridMultilevel"/>
    <w:tmpl w:val="12E89CAE"/>
    <w:lvl w:ilvl="0" w:tplc="0E089FC6">
      <w:start w:val="9"/>
      <w:numFmt w:val="decimalZero"/>
      <w:lvlText w:val="%1"/>
      <w:lvlJc w:val="left"/>
      <w:pPr>
        <w:tabs>
          <w:tab w:val="num" w:pos="72"/>
        </w:tabs>
        <w:ind w:left="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70BD"/>
    <w:rsid w:val="008263CC"/>
    <w:rsid w:val="00F9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70BD"/>
    <w:pPr>
      <w:spacing w:before="75" w:after="75"/>
      <w:outlineLvl w:val="0"/>
    </w:pPr>
    <w:rPr>
      <w:rFonts w:ascii="Tahoma" w:hAnsi="Tahoma" w:cs="Tahom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BD"/>
    <w:rPr>
      <w:rFonts w:ascii="Tahoma" w:eastAsia="Times New Roman" w:hAnsi="Tahoma" w:cs="Tahoma"/>
      <w:b/>
      <w:bCs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970BD"/>
    <w:rPr>
      <w:color w:val="000000"/>
      <w:sz w:val="20"/>
      <w:szCs w:val="20"/>
      <w:u w:val="single"/>
    </w:rPr>
  </w:style>
  <w:style w:type="paragraph" w:styleId="a4">
    <w:name w:val="Normal (Web)"/>
    <w:basedOn w:val="a"/>
    <w:unhideWhenUsed/>
    <w:rsid w:val="00F970B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5">
    <w:name w:val="Plain Text"/>
    <w:basedOn w:val="a"/>
    <w:link w:val="a6"/>
    <w:unhideWhenUsed/>
    <w:rsid w:val="00F970B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970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70BD"/>
  </w:style>
  <w:style w:type="table" w:styleId="a7">
    <w:name w:val="Table Grid"/>
    <w:basedOn w:val="a1"/>
    <w:rsid w:val="00F9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970B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7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ur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kuror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ot@vladkurort.el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t@vladkurort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4874</Words>
  <Characters>27787</Characters>
  <Application>Microsoft Office Word</Application>
  <DocSecurity>0</DocSecurity>
  <Lines>231</Lines>
  <Paragraphs>65</Paragraphs>
  <ScaleCrop>false</ScaleCrop>
  <Company/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2016-02-29T10:02:00Z</dcterms:created>
  <dcterms:modified xsi:type="dcterms:W3CDTF">2016-02-29T10:03:00Z</dcterms:modified>
</cp:coreProperties>
</file>